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d"/>
        <w:tblW w:w="9945" w:type="dxa"/>
        <w:tblLayout w:type="fixed"/>
        <w:tblLook w:val="01E0" w:firstRow="1" w:lastRow="1" w:firstColumn="1" w:lastColumn="1" w:noHBand="0" w:noVBand="0"/>
      </w:tblPr>
      <w:tblGrid>
        <w:gridCol w:w="8026"/>
        <w:gridCol w:w="1919"/>
      </w:tblGrid>
      <w:tr w:rsidR="008F16FA" w:rsidRPr="005D7ECE" w14:paraId="2D301900" w14:textId="77777777" w:rsidTr="008F16FA">
        <w:trPr>
          <w:trHeight w:val="351"/>
        </w:trPr>
        <w:tc>
          <w:tcPr>
            <w:tcW w:w="8028" w:type="dxa"/>
            <w:vMerge w:val="restart"/>
            <w:tcBorders>
              <w:top w:val="nil"/>
              <w:left w:val="nil"/>
              <w:bottom w:val="nil"/>
              <w:right w:val="single" w:sz="4" w:space="0" w:color="auto"/>
            </w:tcBorders>
            <w:vAlign w:val="center"/>
            <w:hideMark/>
          </w:tcPr>
          <w:p w14:paraId="0D85FC63" w14:textId="6154AF57" w:rsidR="008F16FA" w:rsidRPr="005D7ECE" w:rsidRDefault="00B07FEE">
            <w:pPr>
              <w:snapToGrid w:val="0"/>
              <w:spacing w:line="640" w:lineRule="exact"/>
              <w:jc w:val="center"/>
              <w:rPr>
                <w:rFonts w:eastAsia="標楷體"/>
                <w:color w:val="000000"/>
                <w:sz w:val="52"/>
                <w:szCs w:val="52"/>
              </w:rPr>
            </w:pPr>
            <w:r>
              <w:rPr>
                <w:rFonts w:eastAsia="標楷體" w:hint="eastAsia"/>
                <w:color w:val="000000"/>
                <w:sz w:val="52"/>
                <w:szCs w:val="52"/>
              </w:rPr>
              <w:t>明</w:t>
            </w:r>
            <w:r w:rsidR="008F16FA" w:rsidRPr="005D7ECE">
              <w:rPr>
                <w:rFonts w:eastAsia="標楷體"/>
                <w:color w:val="000000"/>
                <w:sz w:val="52"/>
                <w:szCs w:val="52"/>
              </w:rPr>
              <w:t>志科技大學</w:t>
            </w:r>
          </w:p>
          <w:p w14:paraId="2D3018FE" w14:textId="68300D32" w:rsidR="006C0073" w:rsidRPr="005D7ECE" w:rsidRDefault="006C0073">
            <w:pPr>
              <w:snapToGrid w:val="0"/>
              <w:spacing w:line="640" w:lineRule="exact"/>
              <w:jc w:val="center"/>
              <w:rPr>
                <w:rFonts w:eastAsia="標楷體"/>
                <w:color w:val="000000"/>
                <w:sz w:val="52"/>
                <w:szCs w:val="52"/>
              </w:rPr>
            </w:pPr>
            <w:r w:rsidRPr="005D7ECE">
              <w:rPr>
                <w:sz w:val="52"/>
                <w:lang w:bidi="en-US"/>
              </w:rPr>
              <w:t>Ming Chi University of Technology</w:t>
            </w:r>
          </w:p>
        </w:tc>
        <w:tc>
          <w:tcPr>
            <w:tcW w:w="1920" w:type="dxa"/>
            <w:tcBorders>
              <w:top w:val="single" w:sz="4" w:space="0" w:color="auto"/>
              <w:left w:val="single" w:sz="4" w:space="0" w:color="auto"/>
              <w:bottom w:val="single" w:sz="4" w:space="0" w:color="auto"/>
              <w:right w:val="single" w:sz="4" w:space="0" w:color="auto"/>
            </w:tcBorders>
            <w:vAlign w:val="center"/>
            <w:hideMark/>
          </w:tcPr>
          <w:p w14:paraId="2DB9BC83" w14:textId="77777777" w:rsidR="008F16FA" w:rsidRPr="005D7ECE" w:rsidRDefault="008F16FA">
            <w:pPr>
              <w:snapToGrid w:val="0"/>
              <w:spacing w:line="440" w:lineRule="exact"/>
              <w:jc w:val="center"/>
              <w:rPr>
                <w:rFonts w:eastAsia="標楷體"/>
                <w:color w:val="000000"/>
                <w:sz w:val="28"/>
                <w:szCs w:val="28"/>
              </w:rPr>
            </w:pPr>
            <w:r w:rsidRPr="005D7ECE">
              <w:rPr>
                <w:rFonts w:eastAsia="標楷體"/>
                <w:color w:val="000000"/>
                <w:sz w:val="28"/>
                <w:szCs w:val="28"/>
              </w:rPr>
              <w:t>規章編號</w:t>
            </w:r>
          </w:p>
          <w:p w14:paraId="2D3018FF" w14:textId="4981CABA" w:rsidR="006C0073" w:rsidRPr="005D7ECE" w:rsidRDefault="006C0073">
            <w:pPr>
              <w:snapToGrid w:val="0"/>
              <w:spacing w:line="440" w:lineRule="exact"/>
              <w:jc w:val="center"/>
              <w:rPr>
                <w:rFonts w:eastAsia="標楷體"/>
                <w:color w:val="000000"/>
                <w:sz w:val="28"/>
                <w:szCs w:val="28"/>
              </w:rPr>
            </w:pPr>
            <w:r w:rsidRPr="005D7ECE">
              <w:rPr>
                <w:sz w:val="28"/>
                <w:lang w:bidi="en-US"/>
              </w:rPr>
              <w:t>Document No.</w:t>
            </w:r>
          </w:p>
        </w:tc>
      </w:tr>
      <w:tr w:rsidR="008F16FA" w:rsidRPr="005D7ECE" w14:paraId="2D301903" w14:textId="77777777" w:rsidTr="008F16FA">
        <w:trPr>
          <w:trHeight w:val="875"/>
        </w:trPr>
        <w:tc>
          <w:tcPr>
            <w:tcW w:w="8028" w:type="dxa"/>
            <w:vMerge/>
            <w:tcBorders>
              <w:top w:val="nil"/>
              <w:left w:val="nil"/>
              <w:bottom w:val="nil"/>
              <w:right w:val="single" w:sz="4" w:space="0" w:color="auto"/>
            </w:tcBorders>
            <w:vAlign w:val="center"/>
            <w:hideMark/>
          </w:tcPr>
          <w:p w14:paraId="2D301901" w14:textId="77777777" w:rsidR="008F16FA" w:rsidRPr="005D7ECE" w:rsidRDefault="008F16FA">
            <w:pPr>
              <w:widowControl/>
              <w:rPr>
                <w:rFonts w:eastAsia="標楷體"/>
                <w:color w:val="000000"/>
                <w:sz w:val="52"/>
                <w:szCs w:val="52"/>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2D301902" w14:textId="4F37EA72" w:rsidR="008F16FA" w:rsidRPr="005D7ECE" w:rsidRDefault="008F16FA" w:rsidP="00CF5A67">
            <w:pPr>
              <w:snapToGrid w:val="0"/>
              <w:spacing w:line="440" w:lineRule="exact"/>
              <w:rPr>
                <w:rFonts w:eastAsia="標楷體"/>
                <w:color w:val="000000"/>
                <w:sz w:val="32"/>
                <w:szCs w:val="32"/>
              </w:rPr>
            </w:pPr>
            <w:r w:rsidRPr="005D7ECE">
              <w:rPr>
                <w:rFonts w:eastAsia="標楷體"/>
                <w:color w:val="000000"/>
                <w:sz w:val="32"/>
                <w:szCs w:val="32"/>
              </w:rPr>
              <w:t>A</w:t>
            </w:r>
            <w:r w:rsidR="00B07FEE">
              <w:rPr>
                <w:rFonts w:eastAsia="標楷體" w:hint="eastAsia"/>
                <w:color w:val="000000"/>
                <w:sz w:val="32"/>
                <w:szCs w:val="32"/>
              </w:rPr>
              <w:t>2</w:t>
            </w:r>
            <w:r w:rsidRPr="005D7ECE">
              <w:rPr>
                <w:rFonts w:eastAsia="標楷體"/>
                <w:color w:val="000000"/>
                <w:sz w:val="32"/>
                <w:szCs w:val="32"/>
              </w:rPr>
              <w:t>60020006</w:t>
            </w:r>
          </w:p>
        </w:tc>
      </w:tr>
    </w:tbl>
    <w:p w14:paraId="2D301904" w14:textId="77777777" w:rsidR="008F16FA" w:rsidRPr="005D7ECE" w:rsidRDefault="008F16FA" w:rsidP="008F16FA">
      <w:pPr>
        <w:rPr>
          <w:color w:val="000000"/>
        </w:rPr>
      </w:pPr>
    </w:p>
    <w:p w14:paraId="2D301905" w14:textId="77777777" w:rsidR="008F16FA" w:rsidRPr="005D7ECE" w:rsidRDefault="008F16FA" w:rsidP="008F16FA">
      <w:pPr>
        <w:rPr>
          <w:color w:val="000000"/>
        </w:rPr>
      </w:pPr>
    </w:p>
    <w:p w14:paraId="2D301906" w14:textId="77777777" w:rsidR="008F16FA" w:rsidRPr="005D7ECE" w:rsidRDefault="008F16FA" w:rsidP="008F16FA">
      <w:pPr>
        <w:rPr>
          <w:color w:val="000000"/>
        </w:rPr>
      </w:pPr>
    </w:p>
    <w:p w14:paraId="2D301907" w14:textId="77777777" w:rsidR="008F16FA" w:rsidRPr="005D7ECE" w:rsidRDefault="008F16FA" w:rsidP="008F16FA">
      <w:pPr>
        <w:rPr>
          <w:color w:val="000000"/>
        </w:rPr>
      </w:pPr>
    </w:p>
    <w:p w14:paraId="2D301908" w14:textId="77777777" w:rsidR="008F16FA" w:rsidRPr="005D7ECE" w:rsidRDefault="008F16FA" w:rsidP="008F16FA">
      <w:pPr>
        <w:rPr>
          <w:color w:val="000000"/>
        </w:rPr>
      </w:pPr>
    </w:p>
    <w:p w14:paraId="2D301909" w14:textId="77777777" w:rsidR="008F16FA" w:rsidRPr="005D7ECE" w:rsidRDefault="008F16FA" w:rsidP="008F16FA">
      <w:pPr>
        <w:rPr>
          <w:color w:val="000000"/>
        </w:rPr>
      </w:pPr>
    </w:p>
    <w:p w14:paraId="2D30190A" w14:textId="77777777" w:rsidR="008F16FA" w:rsidRPr="005D7ECE" w:rsidRDefault="008F16FA" w:rsidP="008F16FA">
      <w:pPr>
        <w:rPr>
          <w:color w:val="000000"/>
        </w:rPr>
      </w:pPr>
    </w:p>
    <w:p w14:paraId="2D30190B" w14:textId="77777777" w:rsidR="008F16FA" w:rsidRPr="005D7ECE" w:rsidRDefault="008F16FA" w:rsidP="008F16FA">
      <w:pPr>
        <w:rPr>
          <w:color w:val="000000"/>
        </w:rPr>
      </w:pPr>
    </w:p>
    <w:p w14:paraId="2D30190C" w14:textId="77777777" w:rsidR="008F16FA" w:rsidRPr="005D7ECE" w:rsidRDefault="008F16FA" w:rsidP="008F16FA">
      <w:pPr>
        <w:rPr>
          <w:color w:val="000000"/>
        </w:rPr>
      </w:pPr>
    </w:p>
    <w:p w14:paraId="2D30190D" w14:textId="77777777" w:rsidR="008F16FA" w:rsidRPr="005D7ECE" w:rsidRDefault="008F16FA" w:rsidP="008F16FA">
      <w:pPr>
        <w:rPr>
          <w:color w:val="000000"/>
        </w:rPr>
      </w:pPr>
    </w:p>
    <w:p w14:paraId="2D30190E" w14:textId="77777777" w:rsidR="008F16FA" w:rsidRPr="005D7ECE" w:rsidRDefault="008F16FA" w:rsidP="008F16FA">
      <w:pPr>
        <w:rPr>
          <w:color w:val="000000"/>
        </w:rPr>
      </w:pPr>
    </w:p>
    <w:p w14:paraId="2D30190F" w14:textId="77777777" w:rsidR="008F16FA" w:rsidRPr="005D7ECE" w:rsidRDefault="008F16FA" w:rsidP="008F16FA">
      <w:pP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900"/>
      </w:tblGrid>
      <w:tr w:rsidR="008F16FA" w:rsidRPr="005D7ECE" w14:paraId="2D301911" w14:textId="77777777" w:rsidTr="008F16FA">
        <w:trPr>
          <w:trHeight w:val="1693"/>
          <w:jc w:val="center"/>
        </w:trPr>
        <w:tc>
          <w:tcPr>
            <w:tcW w:w="7900" w:type="dxa"/>
            <w:tcBorders>
              <w:top w:val="single" w:sz="4" w:space="0" w:color="auto"/>
              <w:left w:val="single" w:sz="4" w:space="0" w:color="auto"/>
              <w:bottom w:val="single" w:sz="4" w:space="0" w:color="auto"/>
              <w:right w:val="single" w:sz="4" w:space="0" w:color="auto"/>
            </w:tcBorders>
            <w:vAlign w:val="center"/>
            <w:hideMark/>
          </w:tcPr>
          <w:p w14:paraId="42228B6E" w14:textId="77777777" w:rsidR="008F16FA" w:rsidRPr="005D7ECE" w:rsidRDefault="008F16FA">
            <w:pPr>
              <w:jc w:val="center"/>
              <w:rPr>
                <w:rFonts w:eastAsia="標楷體"/>
                <w:color w:val="000000"/>
                <w:sz w:val="48"/>
                <w:szCs w:val="48"/>
              </w:rPr>
            </w:pPr>
            <w:r w:rsidRPr="005D7ECE">
              <w:rPr>
                <w:rFonts w:eastAsia="標楷體"/>
                <w:color w:val="000000"/>
                <w:sz w:val="48"/>
                <w:szCs w:val="48"/>
              </w:rPr>
              <w:t>預算分配辦法</w:t>
            </w:r>
          </w:p>
          <w:p w14:paraId="2D301910" w14:textId="254DDDBA" w:rsidR="006C0073" w:rsidRPr="005D7ECE" w:rsidRDefault="006C0073">
            <w:pPr>
              <w:jc w:val="center"/>
              <w:rPr>
                <w:rFonts w:eastAsia="標楷體"/>
                <w:color w:val="000000"/>
                <w:spacing w:val="40"/>
                <w:sz w:val="48"/>
                <w:szCs w:val="48"/>
              </w:rPr>
            </w:pPr>
            <w:r w:rsidRPr="005D7ECE">
              <w:rPr>
                <w:sz w:val="48"/>
                <w:lang w:bidi="en-US"/>
              </w:rPr>
              <w:t>Regulations Governing Allocation of Budget</w:t>
            </w:r>
          </w:p>
        </w:tc>
      </w:tr>
    </w:tbl>
    <w:p w14:paraId="2D301912" w14:textId="77777777" w:rsidR="008F16FA" w:rsidRPr="005D7ECE" w:rsidRDefault="008F16FA" w:rsidP="008F16FA">
      <w:pPr>
        <w:rPr>
          <w:color w:val="000000"/>
        </w:rPr>
      </w:pPr>
    </w:p>
    <w:p w14:paraId="2D301913" w14:textId="77777777" w:rsidR="008F16FA" w:rsidRPr="005D7ECE" w:rsidRDefault="008F16FA" w:rsidP="008F16FA">
      <w:pPr>
        <w:rPr>
          <w:color w:val="000000"/>
        </w:rPr>
      </w:pPr>
    </w:p>
    <w:p w14:paraId="2D301914" w14:textId="77777777" w:rsidR="008F16FA" w:rsidRPr="005D7ECE" w:rsidRDefault="008F16FA" w:rsidP="008F16FA">
      <w:pPr>
        <w:rPr>
          <w:color w:val="000000"/>
        </w:rPr>
      </w:pPr>
    </w:p>
    <w:p w14:paraId="2D301915" w14:textId="77777777" w:rsidR="008F16FA" w:rsidRPr="005D7ECE" w:rsidRDefault="008F16FA" w:rsidP="008F16FA">
      <w:pPr>
        <w:rPr>
          <w:color w:val="000000"/>
        </w:rPr>
      </w:pPr>
    </w:p>
    <w:p w14:paraId="2D30191A" w14:textId="77777777" w:rsidR="008F16FA" w:rsidRPr="005D7ECE" w:rsidRDefault="008F16FA" w:rsidP="008F16FA">
      <w:pPr>
        <w:rPr>
          <w:color w:val="000000"/>
        </w:rPr>
      </w:pPr>
    </w:p>
    <w:p w14:paraId="2D30191D" w14:textId="77777777" w:rsidR="008F16FA" w:rsidRPr="005D7ECE" w:rsidRDefault="008F16FA" w:rsidP="008F16FA">
      <w:pPr>
        <w:rPr>
          <w:color w:val="000000"/>
        </w:rPr>
      </w:pPr>
    </w:p>
    <w:p w14:paraId="2D30191E" w14:textId="77777777" w:rsidR="008F16FA" w:rsidRPr="005D7ECE" w:rsidRDefault="008F16FA" w:rsidP="008F16FA">
      <w:pPr>
        <w:rPr>
          <w:color w:val="000000"/>
        </w:rPr>
      </w:pPr>
    </w:p>
    <w:p w14:paraId="2D30191F" w14:textId="373FE8EF" w:rsidR="008F16FA" w:rsidRPr="005D7ECE" w:rsidRDefault="008F16FA" w:rsidP="008F16FA">
      <w:pPr>
        <w:pStyle w:val="ab"/>
        <w:adjustRightInd w:val="0"/>
        <w:snapToGrid w:val="0"/>
        <w:spacing w:line="440" w:lineRule="exact"/>
        <w:jc w:val="right"/>
        <w:rPr>
          <w:rFonts w:ascii="Times New Roman" w:eastAsia="標楷體" w:hAnsi="Times New Roman"/>
          <w:color w:val="000000"/>
        </w:rPr>
      </w:pPr>
      <w:r w:rsidRPr="005D7ECE">
        <w:rPr>
          <w:rFonts w:ascii="Times New Roman" w:eastAsia="標楷體" w:hAnsi="Times New Roman"/>
          <w:snapToGrid w:val="0"/>
          <w:color w:val="000000"/>
          <w:kern w:val="0"/>
          <w:szCs w:val="28"/>
        </w:rPr>
        <w:t>制定部門：明志科技大學</w:t>
      </w:r>
      <w:r w:rsidRPr="005D7ECE">
        <w:rPr>
          <w:rFonts w:ascii="Times New Roman" w:eastAsia="標楷體" w:hAnsi="Times New Roman"/>
          <w:color w:val="000000"/>
        </w:rPr>
        <w:t>會計室</w:t>
      </w:r>
    </w:p>
    <w:p w14:paraId="2D301920" w14:textId="5CB0537D" w:rsidR="008F16FA" w:rsidRPr="005D7ECE" w:rsidRDefault="008F16FA" w:rsidP="008F16FA">
      <w:pPr>
        <w:pStyle w:val="ab"/>
        <w:wordWrap w:val="0"/>
        <w:adjustRightInd w:val="0"/>
        <w:snapToGrid w:val="0"/>
        <w:spacing w:line="440" w:lineRule="exact"/>
        <w:jc w:val="right"/>
        <w:rPr>
          <w:rFonts w:ascii="Times New Roman" w:eastAsia="標楷體" w:hAnsi="Times New Roman"/>
          <w:snapToGrid w:val="0"/>
          <w:color w:val="000000"/>
          <w:kern w:val="0"/>
          <w:szCs w:val="28"/>
        </w:rPr>
      </w:pPr>
      <w:r w:rsidRPr="005D7ECE">
        <w:rPr>
          <w:rFonts w:ascii="Times New Roman" w:eastAsia="標楷體" w:hAnsi="Times New Roman"/>
          <w:snapToGrid w:val="0"/>
          <w:color w:val="000000"/>
          <w:kern w:val="0"/>
          <w:szCs w:val="28"/>
        </w:rPr>
        <w:t>中華民國</w:t>
      </w:r>
      <w:r w:rsidRPr="005D7ECE">
        <w:rPr>
          <w:rFonts w:ascii="Times New Roman" w:eastAsia="標楷體" w:hAnsi="Times New Roman"/>
          <w:snapToGrid w:val="0"/>
          <w:color w:val="000000"/>
          <w:kern w:val="0"/>
          <w:szCs w:val="28"/>
        </w:rPr>
        <w:t xml:space="preserve"> 112</w:t>
      </w:r>
      <w:r w:rsidRPr="005D7ECE">
        <w:rPr>
          <w:rFonts w:ascii="Times New Roman" w:eastAsia="標楷體" w:hAnsi="Times New Roman"/>
          <w:snapToGrid w:val="0"/>
          <w:color w:val="000000"/>
          <w:kern w:val="0"/>
          <w:szCs w:val="28"/>
        </w:rPr>
        <w:t>年</w:t>
      </w:r>
      <w:r w:rsidRPr="005D7ECE">
        <w:rPr>
          <w:rFonts w:ascii="Times New Roman" w:eastAsia="標楷體" w:hAnsi="Times New Roman"/>
          <w:snapToGrid w:val="0"/>
          <w:color w:val="000000"/>
          <w:kern w:val="0"/>
          <w:szCs w:val="28"/>
        </w:rPr>
        <w:t>04</w:t>
      </w:r>
      <w:r w:rsidRPr="005D7ECE">
        <w:rPr>
          <w:rFonts w:ascii="Times New Roman" w:eastAsia="標楷體" w:hAnsi="Times New Roman"/>
          <w:snapToGrid w:val="0"/>
          <w:color w:val="000000"/>
          <w:kern w:val="0"/>
          <w:szCs w:val="28"/>
        </w:rPr>
        <w:t>月</w:t>
      </w:r>
      <w:r w:rsidRPr="005D7ECE">
        <w:rPr>
          <w:rFonts w:ascii="Times New Roman" w:eastAsia="標楷體" w:hAnsi="Times New Roman"/>
          <w:snapToGrid w:val="0"/>
          <w:color w:val="000000"/>
          <w:kern w:val="0"/>
          <w:szCs w:val="28"/>
        </w:rPr>
        <w:t>11</w:t>
      </w:r>
      <w:r w:rsidRPr="005D7ECE">
        <w:rPr>
          <w:rFonts w:ascii="Times New Roman" w:eastAsia="標楷體" w:hAnsi="Times New Roman"/>
          <w:snapToGrid w:val="0"/>
          <w:color w:val="000000"/>
          <w:kern w:val="0"/>
          <w:szCs w:val="28"/>
        </w:rPr>
        <w:t>日</w:t>
      </w:r>
      <w:r w:rsidRPr="005D7ECE">
        <w:rPr>
          <w:rFonts w:ascii="Times New Roman" w:eastAsia="標楷體" w:hAnsi="Times New Roman"/>
          <w:snapToGrid w:val="0"/>
          <w:color w:val="000000"/>
          <w:kern w:val="0"/>
          <w:szCs w:val="28"/>
        </w:rPr>
        <w:t xml:space="preserve"> </w:t>
      </w:r>
      <w:r w:rsidRPr="005D7ECE">
        <w:rPr>
          <w:rFonts w:ascii="Times New Roman" w:eastAsia="標楷體" w:hAnsi="Times New Roman"/>
          <w:snapToGrid w:val="0"/>
          <w:color w:val="000000"/>
          <w:kern w:val="0"/>
          <w:szCs w:val="28"/>
        </w:rPr>
        <w:t>修訂</w:t>
      </w:r>
    </w:p>
    <w:p w14:paraId="5AC61FAC" w14:textId="77777777" w:rsidR="006C0073" w:rsidRPr="005D7ECE" w:rsidRDefault="006C0073" w:rsidP="006C0073">
      <w:pPr>
        <w:pStyle w:val="ab"/>
        <w:adjustRightInd w:val="0"/>
        <w:snapToGrid w:val="0"/>
        <w:spacing w:line="440" w:lineRule="exact"/>
        <w:jc w:val="right"/>
        <w:rPr>
          <w:rFonts w:ascii="Times New Roman" w:eastAsia="標楷體" w:hAnsi="Times New Roman"/>
          <w:color w:val="000000"/>
        </w:rPr>
      </w:pPr>
      <w:r w:rsidRPr="005D7ECE">
        <w:rPr>
          <w:rFonts w:ascii="Times New Roman" w:hAnsi="Times New Roman"/>
          <w:snapToGrid w:val="0"/>
          <w:kern w:val="0"/>
          <w:lang w:bidi="en-US"/>
        </w:rPr>
        <w:t>Established by: Accounting Office,</w:t>
      </w:r>
      <w:r w:rsidRPr="005D7ECE">
        <w:rPr>
          <w:rFonts w:ascii="Times New Roman" w:hAnsi="Times New Roman"/>
          <w:lang w:bidi="en-US"/>
        </w:rPr>
        <w:t xml:space="preserve"> Ming Chi University of Technology</w:t>
      </w:r>
    </w:p>
    <w:p w14:paraId="7DB9FFB8" w14:textId="77777777" w:rsidR="006C0073" w:rsidRPr="005D7ECE" w:rsidRDefault="006C0073" w:rsidP="006C0073">
      <w:pPr>
        <w:pStyle w:val="ab"/>
        <w:wordWrap w:val="0"/>
        <w:adjustRightInd w:val="0"/>
        <w:snapToGrid w:val="0"/>
        <w:spacing w:line="440" w:lineRule="exact"/>
        <w:jc w:val="right"/>
        <w:rPr>
          <w:rFonts w:ascii="Times New Roman" w:eastAsia="標楷體" w:hAnsi="Times New Roman"/>
          <w:snapToGrid w:val="0"/>
          <w:color w:val="000000"/>
          <w:kern w:val="0"/>
          <w:szCs w:val="28"/>
        </w:rPr>
      </w:pPr>
      <w:r w:rsidRPr="005D7ECE">
        <w:rPr>
          <w:rFonts w:ascii="Times New Roman" w:hAnsi="Times New Roman"/>
          <w:snapToGrid w:val="0"/>
          <w:kern w:val="0"/>
          <w:lang w:bidi="en-US"/>
        </w:rPr>
        <w:t>Amended on April 11, 2023</w:t>
      </w:r>
    </w:p>
    <w:p w14:paraId="29F07019" w14:textId="77777777" w:rsidR="006C0073" w:rsidRPr="005D7ECE" w:rsidRDefault="006C0073" w:rsidP="006C0073">
      <w:pPr>
        <w:pStyle w:val="ab"/>
        <w:adjustRightInd w:val="0"/>
        <w:snapToGrid w:val="0"/>
        <w:spacing w:line="440" w:lineRule="exact"/>
        <w:jc w:val="right"/>
        <w:rPr>
          <w:rFonts w:ascii="Times New Roman" w:eastAsia="標楷體" w:hAnsi="Times New Roman"/>
          <w:snapToGrid w:val="0"/>
          <w:color w:val="000000"/>
          <w:kern w:val="0"/>
          <w:szCs w:val="28"/>
        </w:rPr>
      </w:pPr>
    </w:p>
    <w:p w14:paraId="2D301921" w14:textId="77777777" w:rsidR="008F16FA" w:rsidRPr="005D7ECE" w:rsidRDefault="008F16FA" w:rsidP="008F16FA">
      <w:pPr>
        <w:widowControl/>
        <w:rPr>
          <w:rFonts w:eastAsia="標楷體"/>
          <w:snapToGrid w:val="0"/>
          <w:color w:val="000000"/>
          <w:kern w:val="0"/>
          <w:sz w:val="28"/>
          <w:szCs w:val="28"/>
        </w:rPr>
        <w:sectPr w:rsidR="008F16FA" w:rsidRPr="005D7ECE">
          <w:pgSz w:w="11906" w:h="16838"/>
          <w:pgMar w:top="1701" w:right="1418" w:bottom="1701" w:left="1418" w:header="851" w:footer="992" w:gutter="0"/>
          <w:cols w:space="720"/>
          <w:docGrid w:type="linesAndChars" w:linePitch="360"/>
        </w:sectPr>
      </w:pPr>
    </w:p>
    <w:p w14:paraId="2D301922" w14:textId="77777777" w:rsidR="008F16FA" w:rsidRPr="005D7ECE" w:rsidRDefault="008F16FA" w:rsidP="008F16FA">
      <w:pPr>
        <w:pStyle w:val="ab"/>
        <w:adjustRightInd w:val="0"/>
        <w:snapToGrid w:val="0"/>
        <w:spacing w:line="440" w:lineRule="exact"/>
        <w:jc w:val="both"/>
        <w:rPr>
          <w:rFonts w:ascii="Times New Roman" w:eastAsia="標楷體" w:hAnsi="Times New Roman"/>
          <w:snapToGrid w:val="0"/>
          <w:color w:val="000000"/>
          <w:spacing w:val="14"/>
          <w:kern w:val="0"/>
          <w:szCs w:val="28"/>
        </w:rPr>
      </w:pPr>
    </w:p>
    <w:tbl>
      <w:tblPr>
        <w:tblStyle w:val="ad"/>
        <w:tblW w:w="0" w:type="auto"/>
        <w:tblInd w:w="348" w:type="dxa"/>
        <w:tblLook w:val="01E0" w:firstRow="1" w:lastRow="1" w:firstColumn="1" w:lastColumn="1" w:noHBand="0" w:noVBand="0"/>
      </w:tblPr>
      <w:tblGrid>
        <w:gridCol w:w="8712"/>
      </w:tblGrid>
      <w:tr w:rsidR="008F16FA" w:rsidRPr="005D7ECE" w14:paraId="2D301924" w14:textId="77777777" w:rsidTr="008F16FA">
        <w:trPr>
          <w:trHeight w:val="818"/>
        </w:trPr>
        <w:tc>
          <w:tcPr>
            <w:tcW w:w="8760" w:type="dxa"/>
            <w:tcBorders>
              <w:top w:val="single" w:sz="4" w:space="0" w:color="auto"/>
              <w:left w:val="single" w:sz="4" w:space="0" w:color="auto"/>
              <w:bottom w:val="single" w:sz="4" w:space="0" w:color="auto"/>
              <w:right w:val="single" w:sz="4" w:space="0" w:color="auto"/>
            </w:tcBorders>
            <w:vAlign w:val="center"/>
            <w:hideMark/>
          </w:tcPr>
          <w:p w14:paraId="27CE20F1" w14:textId="77777777" w:rsidR="008F16FA" w:rsidRPr="005D7ECE" w:rsidRDefault="008F16FA">
            <w:pPr>
              <w:pStyle w:val="ab"/>
              <w:adjustRightInd w:val="0"/>
              <w:snapToGrid w:val="0"/>
              <w:spacing w:line="440" w:lineRule="exact"/>
              <w:jc w:val="center"/>
              <w:rPr>
                <w:rFonts w:ascii="Times New Roman" w:eastAsia="標楷體" w:hAnsi="Times New Roman"/>
                <w:b/>
                <w:snapToGrid w:val="0"/>
                <w:color w:val="000000"/>
                <w:kern w:val="0"/>
                <w:sz w:val="32"/>
                <w:szCs w:val="32"/>
              </w:rPr>
            </w:pPr>
            <w:r w:rsidRPr="005D7ECE">
              <w:rPr>
                <w:rFonts w:ascii="Times New Roman" w:eastAsia="標楷體" w:hAnsi="Times New Roman"/>
                <w:b/>
                <w:snapToGrid w:val="0"/>
                <w:color w:val="000000"/>
                <w:kern w:val="0"/>
                <w:sz w:val="32"/>
                <w:szCs w:val="32"/>
              </w:rPr>
              <w:t>本著作非經著作權人同意，不得轉載、翻印或轉售。</w:t>
            </w:r>
          </w:p>
          <w:p w14:paraId="2D301923" w14:textId="29D28D34" w:rsidR="006C0073" w:rsidRPr="005D7ECE" w:rsidRDefault="006C0073">
            <w:pPr>
              <w:pStyle w:val="ab"/>
              <w:adjustRightInd w:val="0"/>
              <w:snapToGrid w:val="0"/>
              <w:spacing w:line="440" w:lineRule="exact"/>
              <w:jc w:val="center"/>
              <w:rPr>
                <w:rFonts w:ascii="Times New Roman" w:eastAsia="標楷體" w:hAnsi="Times New Roman"/>
                <w:b/>
                <w:snapToGrid w:val="0"/>
                <w:color w:val="000000"/>
                <w:kern w:val="0"/>
                <w:sz w:val="32"/>
                <w:szCs w:val="32"/>
              </w:rPr>
            </w:pPr>
            <w:r w:rsidRPr="005D7ECE">
              <w:rPr>
                <w:rFonts w:ascii="Times New Roman" w:hAnsi="Times New Roman"/>
                <w:b/>
                <w:snapToGrid w:val="0"/>
                <w:kern w:val="0"/>
                <w:sz w:val="32"/>
                <w:lang w:bidi="en-US"/>
              </w:rPr>
              <w:t>No part of this work shall be reprinted, reproduced, or resold without the consent of the copyright holder.</w:t>
            </w:r>
          </w:p>
        </w:tc>
      </w:tr>
    </w:tbl>
    <w:p w14:paraId="2D301925" w14:textId="0D7FBA97" w:rsidR="008F16FA" w:rsidRPr="005D7ECE" w:rsidRDefault="008F16FA" w:rsidP="008F16FA">
      <w:pPr>
        <w:pStyle w:val="ab"/>
        <w:adjustRightInd w:val="0"/>
        <w:snapToGrid w:val="0"/>
        <w:spacing w:line="440" w:lineRule="exact"/>
        <w:jc w:val="both"/>
        <w:rPr>
          <w:rFonts w:ascii="Times New Roman" w:eastAsia="標楷體" w:hAnsi="Times New Roman"/>
          <w:snapToGrid w:val="0"/>
          <w:color w:val="000000"/>
          <w:kern w:val="0"/>
          <w:sz w:val="32"/>
          <w:szCs w:val="32"/>
        </w:rPr>
      </w:pPr>
    </w:p>
    <w:p w14:paraId="2D301926" w14:textId="77777777" w:rsidR="008F16FA" w:rsidRPr="005D7ECE" w:rsidRDefault="008F16FA" w:rsidP="008F16FA">
      <w:pPr>
        <w:pStyle w:val="ab"/>
        <w:adjustRightInd w:val="0"/>
        <w:snapToGrid w:val="0"/>
        <w:spacing w:line="440" w:lineRule="exact"/>
        <w:jc w:val="both"/>
        <w:rPr>
          <w:rFonts w:ascii="Times New Roman" w:eastAsia="標楷體" w:hAnsi="Times New Roman"/>
          <w:snapToGrid w:val="0"/>
          <w:color w:val="000000"/>
          <w:kern w:val="0"/>
          <w:sz w:val="28"/>
          <w:szCs w:val="28"/>
        </w:rPr>
      </w:pPr>
    </w:p>
    <w:tbl>
      <w:tblPr>
        <w:tblStyle w:val="ad"/>
        <w:tblW w:w="0" w:type="auto"/>
        <w:tblLook w:val="01E0" w:firstRow="1" w:lastRow="1" w:firstColumn="1" w:lastColumn="1" w:noHBand="0" w:noVBand="0"/>
      </w:tblPr>
      <w:tblGrid>
        <w:gridCol w:w="9060"/>
      </w:tblGrid>
      <w:tr w:rsidR="008F16FA" w:rsidRPr="005D7ECE" w14:paraId="2D30192D" w14:textId="77777777" w:rsidTr="008F16FA">
        <w:tc>
          <w:tcPr>
            <w:tcW w:w="9416" w:type="dxa"/>
            <w:tcBorders>
              <w:top w:val="single" w:sz="4" w:space="0" w:color="auto"/>
              <w:left w:val="single" w:sz="4" w:space="0" w:color="auto"/>
              <w:bottom w:val="single" w:sz="4" w:space="0" w:color="auto"/>
              <w:right w:val="single" w:sz="4" w:space="0" w:color="auto"/>
            </w:tcBorders>
            <w:hideMark/>
          </w:tcPr>
          <w:p w14:paraId="2D301927" w14:textId="77777777" w:rsidR="008F16FA" w:rsidRPr="005D7ECE" w:rsidRDefault="008F16FA">
            <w:pPr>
              <w:pStyle w:val="ab"/>
              <w:adjustRightInd w:val="0"/>
              <w:snapToGrid w:val="0"/>
              <w:spacing w:line="440" w:lineRule="exact"/>
              <w:jc w:val="both"/>
              <w:rPr>
                <w:rFonts w:ascii="Times New Roman" w:eastAsia="標楷體" w:hAnsi="Times New Roman"/>
                <w:snapToGrid w:val="0"/>
                <w:color w:val="000000"/>
                <w:kern w:val="0"/>
                <w:sz w:val="28"/>
                <w:szCs w:val="28"/>
              </w:rPr>
            </w:pPr>
            <w:r w:rsidRPr="005D7ECE">
              <w:rPr>
                <w:rFonts w:ascii="Times New Roman" w:eastAsia="標楷體" w:hAnsi="Times New Roman"/>
                <w:snapToGrid w:val="0"/>
                <w:color w:val="000000"/>
                <w:kern w:val="0"/>
                <w:szCs w:val="28"/>
              </w:rPr>
              <w:t>修訂記錄：</w:t>
            </w:r>
          </w:p>
          <w:p w14:paraId="2D301928" w14:textId="77777777" w:rsidR="008F16FA" w:rsidRPr="005D7ECE" w:rsidRDefault="008F16FA">
            <w:pPr>
              <w:rPr>
                <w:rFonts w:eastAsia="標楷體"/>
                <w:color w:val="000000"/>
              </w:rPr>
            </w:pPr>
            <w:r w:rsidRPr="005D7ECE">
              <w:rPr>
                <w:rFonts w:eastAsia="標楷體"/>
                <w:color w:val="000000"/>
              </w:rPr>
              <w:t>100</w:t>
            </w:r>
            <w:r w:rsidRPr="005D7ECE">
              <w:rPr>
                <w:rFonts w:eastAsia="標楷體"/>
                <w:color w:val="000000"/>
              </w:rPr>
              <w:t>年</w:t>
            </w:r>
            <w:r w:rsidRPr="005D7ECE">
              <w:rPr>
                <w:rFonts w:eastAsia="標楷體"/>
                <w:color w:val="000000"/>
              </w:rPr>
              <w:t>11</w:t>
            </w:r>
            <w:r w:rsidRPr="005D7ECE">
              <w:rPr>
                <w:rFonts w:eastAsia="標楷體"/>
                <w:color w:val="000000"/>
              </w:rPr>
              <w:t>月</w:t>
            </w:r>
            <w:r w:rsidRPr="005D7ECE">
              <w:rPr>
                <w:rFonts w:eastAsia="標楷體"/>
                <w:color w:val="000000"/>
              </w:rPr>
              <w:t>01</w:t>
            </w:r>
            <w:r w:rsidRPr="005D7ECE">
              <w:rPr>
                <w:rFonts w:eastAsia="標楷體"/>
                <w:color w:val="000000"/>
              </w:rPr>
              <w:t>日校務發展委員會議編訂</w:t>
            </w:r>
          </w:p>
          <w:p w14:paraId="2D301929" w14:textId="77777777" w:rsidR="002526A4" w:rsidRPr="005D7ECE" w:rsidRDefault="002526A4">
            <w:pPr>
              <w:rPr>
                <w:rFonts w:eastAsia="標楷體"/>
                <w:color w:val="000000"/>
              </w:rPr>
            </w:pPr>
            <w:r w:rsidRPr="005D7ECE">
              <w:rPr>
                <w:rFonts w:eastAsia="標楷體"/>
                <w:color w:val="000000"/>
              </w:rPr>
              <w:t>103</w:t>
            </w:r>
            <w:r w:rsidRPr="005D7ECE">
              <w:rPr>
                <w:rFonts w:eastAsia="標楷體"/>
                <w:color w:val="000000"/>
              </w:rPr>
              <w:t>年</w:t>
            </w:r>
            <w:r w:rsidRPr="005D7ECE">
              <w:rPr>
                <w:rFonts w:eastAsia="標楷體"/>
                <w:color w:val="000000"/>
              </w:rPr>
              <w:t>09</w:t>
            </w:r>
            <w:r w:rsidRPr="005D7ECE">
              <w:rPr>
                <w:rFonts w:eastAsia="標楷體"/>
                <w:color w:val="000000"/>
              </w:rPr>
              <w:t>月</w:t>
            </w:r>
            <w:r w:rsidRPr="005D7ECE">
              <w:rPr>
                <w:rFonts w:eastAsia="標楷體"/>
                <w:color w:val="000000"/>
              </w:rPr>
              <w:t>16</w:t>
            </w:r>
            <w:r w:rsidRPr="005D7ECE">
              <w:rPr>
                <w:rFonts w:eastAsia="標楷體"/>
                <w:color w:val="000000"/>
              </w:rPr>
              <w:t>日校長核定</w:t>
            </w:r>
            <w:r w:rsidRPr="005D7ECE">
              <w:rPr>
                <w:rFonts w:eastAsia="標楷體"/>
                <w:color w:val="000000"/>
              </w:rPr>
              <w:t>(</w:t>
            </w:r>
            <w:r w:rsidRPr="005D7ECE">
              <w:rPr>
                <w:rFonts w:eastAsia="標楷體"/>
                <w:color w:val="000000"/>
              </w:rPr>
              <w:t>配合研究所改名碩士班統一簽核</w:t>
            </w:r>
            <w:r w:rsidRPr="005D7ECE">
              <w:rPr>
                <w:rFonts w:eastAsia="標楷體"/>
                <w:color w:val="000000"/>
              </w:rPr>
              <w:t>)</w:t>
            </w:r>
          </w:p>
          <w:p w14:paraId="2D30192A" w14:textId="77777777" w:rsidR="008F16FA" w:rsidRPr="005D7ECE" w:rsidRDefault="002526A4" w:rsidP="008F16FA">
            <w:pPr>
              <w:jc w:val="both"/>
              <w:rPr>
                <w:rFonts w:eastAsia="標楷體"/>
                <w:snapToGrid w:val="0"/>
                <w:color w:val="000000"/>
                <w:kern w:val="0"/>
                <w:szCs w:val="28"/>
              </w:rPr>
            </w:pPr>
            <w:r w:rsidRPr="005D7ECE">
              <w:rPr>
                <w:rFonts w:eastAsia="標楷體"/>
                <w:color w:val="000000"/>
              </w:rPr>
              <w:t>103</w:t>
            </w:r>
            <w:r w:rsidRPr="005D7ECE">
              <w:rPr>
                <w:rFonts w:eastAsia="標楷體"/>
                <w:color w:val="000000"/>
              </w:rPr>
              <w:t>年</w:t>
            </w:r>
            <w:r w:rsidRPr="005D7ECE">
              <w:rPr>
                <w:rFonts w:eastAsia="標楷體"/>
                <w:color w:val="000000"/>
              </w:rPr>
              <w:t>09</w:t>
            </w:r>
            <w:r w:rsidRPr="005D7ECE">
              <w:rPr>
                <w:rFonts w:eastAsia="標楷體"/>
                <w:color w:val="000000"/>
              </w:rPr>
              <w:t>月</w:t>
            </w:r>
            <w:r w:rsidRPr="005D7ECE">
              <w:rPr>
                <w:rFonts w:eastAsia="標楷體"/>
                <w:color w:val="000000"/>
              </w:rPr>
              <w:t>16</w:t>
            </w:r>
            <w:r w:rsidRPr="005D7ECE">
              <w:rPr>
                <w:rFonts w:eastAsia="標楷體"/>
                <w:color w:val="000000"/>
              </w:rPr>
              <w:t>日</w:t>
            </w:r>
            <w:r w:rsidRPr="005D7ECE">
              <w:rPr>
                <w:rFonts w:eastAsia="標楷體"/>
                <w:snapToGrid w:val="0"/>
                <w:color w:val="000000"/>
                <w:kern w:val="0"/>
                <w:szCs w:val="28"/>
              </w:rPr>
              <w:t>校長核定</w:t>
            </w:r>
            <w:r w:rsidRPr="005D7ECE">
              <w:rPr>
                <w:rFonts w:eastAsia="標楷體"/>
                <w:snapToGrid w:val="0"/>
                <w:color w:val="000000"/>
                <w:kern w:val="0"/>
                <w:szCs w:val="28"/>
              </w:rPr>
              <w:t>(</w:t>
            </w:r>
            <w:r w:rsidRPr="005D7ECE">
              <w:rPr>
                <w:rFonts w:eastAsia="標楷體"/>
                <w:snapToGrid w:val="0"/>
                <w:color w:val="000000"/>
                <w:kern w:val="0"/>
                <w:szCs w:val="28"/>
              </w:rPr>
              <w:t>配合國科會改名科技部統一簽核</w:t>
            </w:r>
            <w:r w:rsidRPr="005D7ECE">
              <w:rPr>
                <w:rFonts w:eastAsia="標楷體"/>
                <w:snapToGrid w:val="0"/>
                <w:color w:val="000000"/>
                <w:kern w:val="0"/>
                <w:szCs w:val="28"/>
              </w:rPr>
              <w:t>)</w:t>
            </w:r>
          </w:p>
          <w:p w14:paraId="2D30192B" w14:textId="480CFF0F" w:rsidR="00FE6632" w:rsidRPr="005D7ECE" w:rsidRDefault="00FE6632" w:rsidP="00FE6632">
            <w:pPr>
              <w:jc w:val="both"/>
              <w:rPr>
                <w:rFonts w:eastAsia="標楷體"/>
                <w:snapToGrid w:val="0"/>
                <w:color w:val="000000"/>
                <w:kern w:val="0"/>
                <w:szCs w:val="28"/>
              </w:rPr>
            </w:pPr>
            <w:r w:rsidRPr="005D7ECE">
              <w:rPr>
                <w:rFonts w:eastAsia="標楷體"/>
                <w:color w:val="000000"/>
              </w:rPr>
              <w:t>104</w:t>
            </w:r>
            <w:r w:rsidRPr="005D7ECE">
              <w:rPr>
                <w:rFonts w:eastAsia="標楷體"/>
                <w:color w:val="000000"/>
              </w:rPr>
              <w:t>年</w:t>
            </w:r>
            <w:r w:rsidRPr="005D7ECE">
              <w:rPr>
                <w:rFonts w:eastAsia="標楷體"/>
                <w:color w:val="000000"/>
              </w:rPr>
              <w:t>04</w:t>
            </w:r>
            <w:r w:rsidRPr="005D7ECE">
              <w:rPr>
                <w:rFonts w:eastAsia="標楷體"/>
                <w:color w:val="000000"/>
              </w:rPr>
              <w:t>月</w:t>
            </w:r>
            <w:r w:rsidRPr="005D7ECE">
              <w:rPr>
                <w:rFonts w:eastAsia="標楷體"/>
                <w:color w:val="000000"/>
              </w:rPr>
              <w:t>07</w:t>
            </w:r>
            <w:r w:rsidRPr="005D7ECE">
              <w:rPr>
                <w:rFonts w:eastAsia="標楷體"/>
                <w:color w:val="000000"/>
              </w:rPr>
              <w:t>日</w:t>
            </w:r>
            <w:r w:rsidR="00C215D0" w:rsidRPr="005D7ECE">
              <w:rPr>
                <w:rFonts w:eastAsia="標楷體"/>
                <w:snapToGrid w:val="0"/>
                <w:color w:val="000000"/>
                <w:kern w:val="0"/>
                <w:szCs w:val="28"/>
              </w:rPr>
              <w:t>行政會議通過修訂</w:t>
            </w:r>
          </w:p>
          <w:p w14:paraId="2B463462" w14:textId="2BCEBD4F" w:rsidR="00293781" w:rsidRPr="005D7ECE" w:rsidRDefault="00293781" w:rsidP="00FE6632">
            <w:pPr>
              <w:jc w:val="both"/>
              <w:rPr>
                <w:rFonts w:eastAsia="標楷體"/>
                <w:snapToGrid w:val="0"/>
                <w:color w:val="000000"/>
                <w:kern w:val="0"/>
                <w:szCs w:val="28"/>
              </w:rPr>
            </w:pPr>
            <w:r w:rsidRPr="005D7ECE">
              <w:rPr>
                <w:rFonts w:eastAsia="標楷體"/>
                <w:color w:val="000000"/>
              </w:rPr>
              <w:t>106</w:t>
            </w:r>
            <w:r w:rsidRPr="005D7ECE">
              <w:rPr>
                <w:rFonts w:eastAsia="標楷體"/>
                <w:color w:val="000000"/>
              </w:rPr>
              <w:t>年</w:t>
            </w:r>
            <w:r w:rsidRPr="005D7ECE">
              <w:rPr>
                <w:rFonts w:eastAsia="標楷體"/>
                <w:color w:val="000000"/>
              </w:rPr>
              <w:t>07</w:t>
            </w:r>
            <w:r w:rsidRPr="005D7ECE">
              <w:rPr>
                <w:rFonts w:eastAsia="標楷體"/>
                <w:color w:val="000000"/>
              </w:rPr>
              <w:t>月</w:t>
            </w:r>
            <w:r w:rsidRPr="005D7ECE">
              <w:rPr>
                <w:rFonts w:eastAsia="標楷體"/>
                <w:color w:val="000000"/>
              </w:rPr>
              <w:t>11</w:t>
            </w:r>
            <w:r w:rsidRPr="005D7ECE">
              <w:rPr>
                <w:rFonts w:eastAsia="標楷體"/>
                <w:color w:val="000000"/>
              </w:rPr>
              <w:t>日</w:t>
            </w:r>
            <w:r w:rsidRPr="005D7ECE">
              <w:rPr>
                <w:rFonts w:eastAsia="標楷體"/>
                <w:snapToGrid w:val="0"/>
                <w:color w:val="000000"/>
                <w:kern w:val="0"/>
                <w:szCs w:val="28"/>
              </w:rPr>
              <w:t>行政會議通過修訂</w:t>
            </w:r>
          </w:p>
          <w:p w14:paraId="74D636C2" w14:textId="77777777" w:rsidR="008F16FA" w:rsidRPr="005D7ECE" w:rsidRDefault="00D728FA" w:rsidP="00DD2D87">
            <w:pPr>
              <w:jc w:val="both"/>
              <w:rPr>
                <w:rFonts w:eastAsia="標楷體"/>
                <w:color w:val="000000"/>
              </w:rPr>
            </w:pPr>
            <w:r w:rsidRPr="005D7ECE">
              <w:rPr>
                <w:rFonts w:eastAsia="標楷體"/>
                <w:color w:val="000000"/>
              </w:rPr>
              <w:t>112</w:t>
            </w:r>
            <w:r w:rsidRPr="005D7ECE">
              <w:rPr>
                <w:rFonts w:eastAsia="標楷體"/>
                <w:color w:val="000000"/>
              </w:rPr>
              <w:t>年</w:t>
            </w:r>
            <w:r w:rsidRPr="005D7ECE">
              <w:rPr>
                <w:rFonts w:eastAsia="標楷體"/>
                <w:color w:val="000000"/>
              </w:rPr>
              <w:t>04</w:t>
            </w:r>
            <w:r w:rsidRPr="005D7ECE">
              <w:rPr>
                <w:rFonts w:eastAsia="標楷體"/>
                <w:color w:val="000000"/>
              </w:rPr>
              <w:t>月</w:t>
            </w:r>
            <w:r w:rsidRPr="005D7ECE">
              <w:rPr>
                <w:rFonts w:eastAsia="標楷體"/>
                <w:color w:val="000000"/>
              </w:rPr>
              <w:t>11</w:t>
            </w:r>
            <w:r w:rsidRPr="005D7ECE">
              <w:rPr>
                <w:rFonts w:eastAsia="標楷體"/>
                <w:color w:val="000000"/>
              </w:rPr>
              <w:t>日行政會議通過修訂</w:t>
            </w:r>
          </w:p>
          <w:p w14:paraId="58FFAA75" w14:textId="77777777" w:rsidR="006C0073" w:rsidRPr="005D7ECE" w:rsidRDefault="006C0073" w:rsidP="006C0073">
            <w:pPr>
              <w:pStyle w:val="ab"/>
              <w:adjustRightInd w:val="0"/>
              <w:snapToGrid w:val="0"/>
              <w:spacing w:line="440" w:lineRule="exact"/>
              <w:jc w:val="both"/>
              <w:rPr>
                <w:rFonts w:ascii="Times New Roman" w:eastAsia="標楷體" w:hAnsi="Times New Roman"/>
                <w:snapToGrid w:val="0"/>
                <w:color w:val="000000"/>
                <w:kern w:val="0"/>
                <w:sz w:val="28"/>
                <w:szCs w:val="28"/>
              </w:rPr>
            </w:pPr>
            <w:r w:rsidRPr="005D7ECE">
              <w:rPr>
                <w:rFonts w:ascii="Times New Roman" w:hAnsi="Times New Roman"/>
                <w:snapToGrid w:val="0"/>
                <w:kern w:val="0"/>
                <w:lang w:bidi="en-US"/>
              </w:rPr>
              <w:t>Revision History:</w:t>
            </w:r>
          </w:p>
          <w:p w14:paraId="633B3F9D" w14:textId="77777777" w:rsidR="006C0073" w:rsidRPr="005D7ECE" w:rsidRDefault="006C0073" w:rsidP="006C0073">
            <w:pPr>
              <w:rPr>
                <w:rFonts w:eastAsia="標楷體"/>
                <w:color w:val="000000"/>
              </w:rPr>
            </w:pPr>
            <w:r w:rsidRPr="005D7ECE">
              <w:rPr>
                <w:lang w:bidi="en-US"/>
              </w:rPr>
              <w:t>Compiled by the University Development Committee Meeting on November 1, 2011</w:t>
            </w:r>
          </w:p>
          <w:p w14:paraId="73046690" w14:textId="77777777" w:rsidR="006C0073" w:rsidRPr="005D7ECE" w:rsidRDefault="006C0073" w:rsidP="006C0073">
            <w:pPr>
              <w:rPr>
                <w:rFonts w:eastAsia="標楷體"/>
                <w:color w:val="000000"/>
              </w:rPr>
            </w:pPr>
            <w:r w:rsidRPr="005D7ECE">
              <w:rPr>
                <w:lang w:bidi="en-US"/>
              </w:rPr>
              <w:t>Approved by the MCUT President (collective approval in response to the name change of graduate institutes into master’s programs) on September 16, 2014</w:t>
            </w:r>
          </w:p>
          <w:p w14:paraId="0ADF9E2C" w14:textId="77777777" w:rsidR="006C0073" w:rsidRPr="005D7ECE" w:rsidRDefault="006C0073" w:rsidP="006C0073">
            <w:pPr>
              <w:jc w:val="both"/>
              <w:rPr>
                <w:rFonts w:eastAsia="標楷體"/>
                <w:snapToGrid w:val="0"/>
                <w:color w:val="000000"/>
                <w:kern w:val="0"/>
                <w:szCs w:val="28"/>
              </w:rPr>
            </w:pPr>
            <w:r w:rsidRPr="005D7ECE">
              <w:rPr>
                <w:snapToGrid w:val="0"/>
                <w:kern w:val="0"/>
                <w:lang w:bidi="en-US"/>
              </w:rPr>
              <w:t>Approved by the MCUT President (collective approval according to the name change of the National Science Council into the Ministry of Science and Technology) on September 16, 2014</w:t>
            </w:r>
          </w:p>
          <w:p w14:paraId="3FC3BB33" w14:textId="77777777" w:rsidR="006C0073" w:rsidRPr="005D7ECE" w:rsidRDefault="006C0073" w:rsidP="006C0073">
            <w:pPr>
              <w:jc w:val="both"/>
              <w:rPr>
                <w:rFonts w:eastAsia="標楷體"/>
                <w:snapToGrid w:val="0"/>
                <w:color w:val="000000"/>
                <w:kern w:val="0"/>
                <w:szCs w:val="28"/>
              </w:rPr>
            </w:pPr>
            <w:r w:rsidRPr="005D7ECE">
              <w:rPr>
                <w:snapToGrid w:val="0"/>
                <w:kern w:val="0"/>
                <w:lang w:bidi="en-US"/>
              </w:rPr>
              <w:t>Amended by the University Administrative Meeting</w:t>
            </w:r>
            <w:r w:rsidRPr="005D7ECE">
              <w:rPr>
                <w:lang w:bidi="en-US"/>
              </w:rPr>
              <w:t xml:space="preserve"> on April 7, 2015</w:t>
            </w:r>
          </w:p>
          <w:p w14:paraId="52F17CBA" w14:textId="77777777" w:rsidR="006C0073" w:rsidRPr="005D7ECE" w:rsidRDefault="006C0073" w:rsidP="006C0073">
            <w:pPr>
              <w:jc w:val="both"/>
              <w:rPr>
                <w:rFonts w:eastAsia="標楷體"/>
                <w:snapToGrid w:val="0"/>
                <w:color w:val="000000"/>
                <w:kern w:val="0"/>
                <w:szCs w:val="28"/>
              </w:rPr>
            </w:pPr>
            <w:r w:rsidRPr="005D7ECE">
              <w:rPr>
                <w:snapToGrid w:val="0"/>
                <w:kern w:val="0"/>
                <w:lang w:bidi="en-US"/>
              </w:rPr>
              <w:t>Amended by the University Administrative Meeting</w:t>
            </w:r>
            <w:r w:rsidRPr="005D7ECE">
              <w:rPr>
                <w:lang w:bidi="en-US"/>
              </w:rPr>
              <w:t xml:space="preserve"> on July 11, 2017</w:t>
            </w:r>
          </w:p>
          <w:p w14:paraId="2D30192C" w14:textId="154AC650" w:rsidR="006C0073" w:rsidRPr="005D7ECE" w:rsidRDefault="006C0073" w:rsidP="006C0073">
            <w:pPr>
              <w:jc w:val="both"/>
              <w:rPr>
                <w:rFonts w:eastAsia="標楷體"/>
                <w:snapToGrid w:val="0"/>
                <w:color w:val="000000"/>
                <w:kern w:val="0"/>
                <w:szCs w:val="28"/>
              </w:rPr>
            </w:pPr>
            <w:r w:rsidRPr="005D7ECE">
              <w:rPr>
                <w:lang w:bidi="en-US"/>
              </w:rPr>
              <w:t>Amended by the University Administrative Meeting on April 11, 2023</w:t>
            </w:r>
          </w:p>
        </w:tc>
      </w:tr>
    </w:tbl>
    <w:p w14:paraId="2D30192E" w14:textId="77777777" w:rsidR="008F16FA" w:rsidRPr="005D7ECE" w:rsidRDefault="008F16FA" w:rsidP="008F16FA">
      <w:pPr>
        <w:pStyle w:val="ab"/>
        <w:adjustRightInd w:val="0"/>
        <w:snapToGrid w:val="0"/>
        <w:spacing w:line="440" w:lineRule="exact"/>
        <w:jc w:val="both"/>
        <w:rPr>
          <w:rFonts w:ascii="Times New Roman" w:eastAsia="標楷體" w:hAnsi="Times New Roman"/>
          <w:snapToGrid w:val="0"/>
          <w:color w:val="000000"/>
          <w:kern w:val="0"/>
          <w:szCs w:val="28"/>
        </w:rPr>
      </w:pPr>
    </w:p>
    <w:p w14:paraId="2D30192F" w14:textId="77777777" w:rsidR="008F16FA" w:rsidRPr="005D7ECE" w:rsidRDefault="008F16FA" w:rsidP="008F16FA">
      <w:pPr>
        <w:pStyle w:val="ab"/>
        <w:adjustRightInd w:val="0"/>
        <w:snapToGrid w:val="0"/>
        <w:spacing w:line="440" w:lineRule="exact"/>
        <w:jc w:val="center"/>
        <w:rPr>
          <w:rFonts w:ascii="Times New Roman" w:eastAsia="標楷體" w:hAnsi="Times New Roman"/>
          <w:snapToGrid w:val="0"/>
          <w:color w:val="000000"/>
          <w:kern w:val="0"/>
          <w:sz w:val="32"/>
          <w:szCs w:val="32"/>
        </w:rPr>
      </w:pPr>
    </w:p>
    <w:p w14:paraId="2D301930" w14:textId="77777777" w:rsidR="008F16FA" w:rsidRPr="005D7ECE" w:rsidRDefault="008F16FA" w:rsidP="008F16FA">
      <w:pPr>
        <w:pStyle w:val="ab"/>
        <w:adjustRightInd w:val="0"/>
        <w:snapToGrid w:val="0"/>
        <w:spacing w:line="440" w:lineRule="exact"/>
        <w:jc w:val="center"/>
        <w:rPr>
          <w:rFonts w:ascii="Times New Roman" w:eastAsia="標楷體" w:hAnsi="Times New Roman"/>
          <w:snapToGrid w:val="0"/>
          <w:color w:val="000000"/>
          <w:kern w:val="0"/>
          <w:sz w:val="32"/>
          <w:szCs w:val="32"/>
        </w:rPr>
      </w:pPr>
    </w:p>
    <w:p w14:paraId="2D301931" w14:textId="77777777" w:rsidR="00DC60A0" w:rsidRPr="005D7ECE" w:rsidRDefault="00DC60A0" w:rsidP="008F16FA">
      <w:pPr>
        <w:pStyle w:val="ab"/>
        <w:adjustRightInd w:val="0"/>
        <w:snapToGrid w:val="0"/>
        <w:spacing w:line="440" w:lineRule="exact"/>
        <w:jc w:val="center"/>
        <w:rPr>
          <w:rFonts w:ascii="Times New Roman" w:eastAsia="標楷體" w:hAnsi="Times New Roman"/>
          <w:snapToGrid w:val="0"/>
          <w:color w:val="000000"/>
          <w:kern w:val="0"/>
          <w:sz w:val="32"/>
          <w:szCs w:val="32"/>
        </w:rPr>
      </w:pPr>
    </w:p>
    <w:p w14:paraId="2D301939" w14:textId="77777777" w:rsidR="00DC60A0" w:rsidRPr="005D7ECE" w:rsidRDefault="00DC60A0" w:rsidP="008F16FA">
      <w:pPr>
        <w:pStyle w:val="ab"/>
        <w:adjustRightInd w:val="0"/>
        <w:snapToGrid w:val="0"/>
        <w:spacing w:line="440" w:lineRule="exact"/>
        <w:jc w:val="center"/>
        <w:rPr>
          <w:rFonts w:ascii="Times New Roman" w:eastAsia="標楷體" w:hAnsi="Times New Roman"/>
          <w:snapToGrid w:val="0"/>
          <w:color w:val="000000"/>
          <w:kern w:val="0"/>
          <w:sz w:val="32"/>
          <w:szCs w:val="32"/>
        </w:rPr>
      </w:pPr>
    </w:p>
    <w:p w14:paraId="2D301941" w14:textId="77777777" w:rsidR="00DC60A0" w:rsidRPr="005D7ECE" w:rsidRDefault="00DC60A0" w:rsidP="008F16FA">
      <w:pPr>
        <w:pStyle w:val="ab"/>
        <w:adjustRightInd w:val="0"/>
        <w:snapToGrid w:val="0"/>
        <w:spacing w:line="440" w:lineRule="exact"/>
        <w:jc w:val="center"/>
        <w:rPr>
          <w:rFonts w:ascii="Times New Roman" w:eastAsia="標楷體" w:hAnsi="Times New Roman"/>
          <w:snapToGrid w:val="0"/>
          <w:color w:val="000000"/>
          <w:kern w:val="0"/>
          <w:sz w:val="32"/>
          <w:szCs w:val="32"/>
        </w:rPr>
      </w:pPr>
    </w:p>
    <w:p w14:paraId="2D301942" w14:textId="77777777" w:rsidR="00DC60A0" w:rsidRPr="005D7ECE" w:rsidRDefault="00DC60A0" w:rsidP="005A7825">
      <w:pPr>
        <w:pStyle w:val="ab"/>
        <w:adjustRightInd w:val="0"/>
        <w:snapToGrid w:val="0"/>
        <w:spacing w:line="440" w:lineRule="exact"/>
        <w:rPr>
          <w:rFonts w:ascii="Times New Roman" w:eastAsia="標楷體" w:hAnsi="Times New Roman"/>
          <w:snapToGrid w:val="0"/>
          <w:color w:val="000000"/>
          <w:kern w:val="0"/>
          <w:sz w:val="32"/>
          <w:szCs w:val="32"/>
        </w:rPr>
      </w:pPr>
    </w:p>
    <w:p w14:paraId="42EC0801" w14:textId="64275C99" w:rsidR="006C0073" w:rsidRPr="005D7ECE" w:rsidRDefault="005D7ECE" w:rsidP="005A7825">
      <w:pPr>
        <w:pStyle w:val="ab"/>
        <w:adjustRightInd w:val="0"/>
        <w:snapToGrid w:val="0"/>
        <w:spacing w:beforeLines="50" w:before="180" w:line="440" w:lineRule="exact"/>
        <w:ind w:left="560" w:hanging="560"/>
        <w:jc w:val="center"/>
        <w:rPr>
          <w:rFonts w:ascii="Times New Roman" w:eastAsia="標楷體" w:hAnsi="Times New Roman"/>
          <w:snapToGrid w:val="0"/>
          <w:color w:val="000000"/>
          <w:kern w:val="0"/>
          <w:sz w:val="32"/>
          <w:szCs w:val="32"/>
        </w:rPr>
      </w:pPr>
      <w:r>
        <w:rPr>
          <w:rFonts w:ascii="Arial" w:eastAsia="標楷體" w:hAnsi="Arial" w:cs="Arial" w:hint="eastAsia"/>
          <w:snapToGrid w:val="0"/>
          <w:color w:val="000000"/>
          <w:kern w:val="0"/>
          <w:sz w:val="32"/>
          <w:szCs w:val="32"/>
        </w:rPr>
        <w:t>著作權人</w:t>
      </w:r>
      <w:r>
        <w:rPr>
          <w:rFonts w:ascii="Arial" w:eastAsia="標楷體" w:hAnsi="Arial" w:cs="Arial"/>
          <w:snapToGrid w:val="0"/>
          <w:color w:val="000000"/>
          <w:kern w:val="0"/>
          <w:sz w:val="32"/>
          <w:szCs w:val="32"/>
        </w:rPr>
        <w:t>:</w:t>
      </w:r>
      <w:r>
        <w:rPr>
          <w:rFonts w:ascii="Arial" w:eastAsia="標楷體" w:hAnsi="Arial" w:cs="Arial" w:hint="eastAsia"/>
          <w:snapToGrid w:val="0"/>
          <w:color w:val="000000"/>
          <w:kern w:val="0"/>
          <w:sz w:val="32"/>
          <w:szCs w:val="32"/>
        </w:rPr>
        <w:t>明志科技大學</w:t>
      </w:r>
    </w:p>
    <w:p w14:paraId="2DE38BF1" w14:textId="0D7C66CF" w:rsidR="006C0073" w:rsidRPr="005D7ECE" w:rsidRDefault="006C0073" w:rsidP="005A7825">
      <w:pPr>
        <w:pStyle w:val="ab"/>
        <w:adjustRightInd w:val="0"/>
        <w:snapToGrid w:val="0"/>
        <w:spacing w:beforeLines="50" w:before="180" w:line="440" w:lineRule="exact"/>
        <w:ind w:left="560" w:hanging="560"/>
        <w:jc w:val="center"/>
        <w:rPr>
          <w:rFonts w:ascii="Times New Roman" w:eastAsia="標楷體" w:hAnsi="Times New Roman"/>
          <w:snapToGrid w:val="0"/>
          <w:color w:val="000000"/>
          <w:kern w:val="0"/>
          <w:sz w:val="32"/>
          <w:szCs w:val="32"/>
        </w:rPr>
      </w:pPr>
      <w:r w:rsidRPr="005D7ECE">
        <w:rPr>
          <w:rFonts w:ascii="Times New Roman" w:hAnsi="Times New Roman"/>
          <w:snapToGrid w:val="0"/>
          <w:kern w:val="0"/>
          <w:sz w:val="32"/>
          <w:lang w:bidi="en-US"/>
        </w:rPr>
        <w:t>Copyrighted to: Ming Chi University of Technology</w:t>
      </w:r>
    </w:p>
    <w:p w14:paraId="0457F18F" w14:textId="77777777" w:rsidR="006C0073" w:rsidRPr="005D7ECE" w:rsidRDefault="006C0073" w:rsidP="005A7825">
      <w:pPr>
        <w:pStyle w:val="ab"/>
        <w:adjustRightInd w:val="0"/>
        <w:snapToGrid w:val="0"/>
        <w:spacing w:beforeLines="50" w:before="180" w:line="440" w:lineRule="exact"/>
        <w:ind w:left="560" w:hanging="560"/>
        <w:jc w:val="center"/>
        <w:rPr>
          <w:rFonts w:ascii="Times New Roman" w:eastAsia="標楷體" w:hAnsi="Times New Roman"/>
          <w:snapToGrid w:val="0"/>
          <w:color w:val="000000"/>
          <w:kern w:val="0"/>
          <w:sz w:val="32"/>
          <w:szCs w:val="32"/>
        </w:rPr>
      </w:pPr>
    </w:p>
    <w:p w14:paraId="2D301944" w14:textId="77777777" w:rsidR="005A7825" w:rsidRPr="005D7ECE" w:rsidRDefault="005A7825" w:rsidP="007A42E9">
      <w:pPr>
        <w:pStyle w:val="ab"/>
        <w:adjustRightInd w:val="0"/>
        <w:snapToGrid w:val="0"/>
        <w:spacing w:beforeLines="50" w:before="180"/>
        <w:jc w:val="center"/>
        <w:rPr>
          <w:rFonts w:ascii="Times New Roman" w:eastAsia="標楷體" w:hAnsi="Times New Roman"/>
          <w:color w:val="000000"/>
          <w:sz w:val="28"/>
          <w:szCs w:val="24"/>
        </w:rPr>
        <w:sectPr w:rsidR="005A7825" w:rsidRPr="005D7ECE" w:rsidSect="006C0073">
          <w:footerReference w:type="default" r:id="rId8"/>
          <w:pgSz w:w="11906" w:h="16838" w:code="9"/>
          <w:pgMar w:top="1247" w:right="1418" w:bottom="1247" w:left="1418" w:header="851" w:footer="992" w:gutter="0"/>
          <w:pgNumType w:start="0"/>
          <w:cols w:space="425"/>
          <w:docGrid w:type="lines" w:linePitch="360"/>
        </w:sectPr>
      </w:pPr>
    </w:p>
    <w:p w14:paraId="2D301945" w14:textId="1F7D5460" w:rsidR="007A42E9" w:rsidRPr="005D7ECE" w:rsidRDefault="007A42E9" w:rsidP="006C0073">
      <w:pPr>
        <w:pStyle w:val="ab"/>
        <w:adjustRightInd w:val="0"/>
        <w:snapToGrid w:val="0"/>
        <w:jc w:val="center"/>
        <w:rPr>
          <w:rFonts w:ascii="Times New Roman" w:eastAsia="標楷體" w:hAnsi="Times New Roman"/>
          <w:color w:val="000000"/>
          <w:sz w:val="28"/>
          <w:szCs w:val="24"/>
        </w:rPr>
      </w:pPr>
      <w:r w:rsidRPr="005D7ECE">
        <w:rPr>
          <w:rFonts w:ascii="Times New Roman" w:eastAsia="標楷體" w:hAnsi="Times New Roman"/>
          <w:color w:val="000000"/>
          <w:sz w:val="28"/>
          <w:szCs w:val="24"/>
        </w:rPr>
        <w:lastRenderedPageBreak/>
        <w:t>預算分配辦法</w:t>
      </w:r>
    </w:p>
    <w:p w14:paraId="261AA1D8" w14:textId="66BFB36F" w:rsidR="006C0073" w:rsidRPr="005D7ECE" w:rsidRDefault="006C0073" w:rsidP="006C0073">
      <w:pPr>
        <w:pStyle w:val="ab"/>
        <w:adjustRightInd w:val="0"/>
        <w:snapToGrid w:val="0"/>
        <w:jc w:val="center"/>
        <w:rPr>
          <w:rFonts w:ascii="Times New Roman" w:eastAsia="標楷體" w:hAnsi="Times New Roman"/>
          <w:color w:val="000000"/>
          <w:sz w:val="28"/>
          <w:szCs w:val="24"/>
        </w:rPr>
      </w:pPr>
      <w:r w:rsidRPr="005D7ECE">
        <w:rPr>
          <w:rFonts w:ascii="Times New Roman" w:hAnsi="Times New Roman"/>
          <w:sz w:val="28"/>
          <w:lang w:bidi="en-US"/>
        </w:rPr>
        <w:t>Regulations Governing Allocation of Budget</w:t>
      </w:r>
    </w:p>
    <w:p w14:paraId="4851DC12" w14:textId="05DCBC77" w:rsidR="006D000C" w:rsidRPr="005D7ECE" w:rsidRDefault="006D000C" w:rsidP="006C0073">
      <w:pPr>
        <w:ind w:right="119"/>
        <w:jc w:val="right"/>
        <w:rPr>
          <w:rFonts w:eastAsia="標楷體"/>
          <w:color w:val="000000" w:themeColor="text1"/>
        </w:rPr>
      </w:pPr>
      <w:r w:rsidRPr="005D7ECE">
        <w:rPr>
          <w:rFonts w:eastAsia="標楷體"/>
          <w:color w:val="000000" w:themeColor="text1"/>
        </w:rPr>
        <w:t>100.11.01</w:t>
      </w:r>
      <w:r w:rsidRPr="005D7ECE">
        <w:rPr>
          <w:rFonts w:eastAsia="標楷體"/>
          <w:color w:val="000000" w:themeColor="text1"/>
        </w:rPr>
        <w:t>校務會議制訂</w:t>
      </w:r>
    </w:p>
    <w:p w14:paraId="2D301946" w14:textId="6A830723" w:rsidR="007A42E9" w:rsidRPr="005D7ECE" w:rsidRDefault="006971F4" w:rsidP="006C0073">
      <w:pPr>
        <w:ind w:right="119"/>
        <w:jc w:val="right"/>
        <w:rPr>
          <w:rFonts w:eastAsia="標楷體"/>
          <w:color w:val="000000" w:themeColor="text1"/>
        </w:rPr>
      </w:pPr>
      <w:r w:rsidRPr="005D7ECE">
        <w:rPr>
          <w:rFonts w:eastAsia="標楷體"/>
          <w:color w:val="000000" w:themeColor="text1"/>
        </w:rPr>
        <w:t>112.04.11</w:t>
      </w:r>
      <w:r w:rsidRPr="005D7ECE">
        <w:rPr>
          <w:rFonts w:eastAsia="標楷體"/>
          <w:color w:val="000000" w:themeColor="text1"/>
        </w:rPr>
        <w:t>行政會議修訂</w:t>
      </w:r>
    </w:p>
    <w:p w14:paraId="38C5D3F0" w14:textId="77777777" w:rsidR="006C0073" w:rsidRPr="005D7ECE" w:rsidRDefault="006C0073" w:rsidP="006C0073">
      <w:pPr>
        <w:ind w:right="119"/>
        <w:jc w:val="right"/>
        <w:rPr>
          <w:rFonts w:eastAsia="標楷體"/>
          <w:color w:val="000000" w:themeColor="text1"/>
        </w:rPr>
      </w:pPr>
      <w:r w:rsidRPr="005D7ECE">
        <w:rPr>
          <w:lang w:bidi="en-US"/>
        </w:rPr>
        <w:t>Established by the University Council Meeting on November 1, 2011</w:t>
      </w:r>
    </w:p>
    <w:p w14:paraId="3FB5B3F7" w14:textId="1860636D" w:rsidR="006C0073" w:rsidRPr="005D7ECE" w:rsidRDefault="006C0073" w:rsidP="006C0073">
      <w:pPr>
        <w:ind w:right="119"/>
        <w:jc w:val="right"/>
        <w:rPr>
          <w:rFonts w:eastAsia="標楷體"/>
          <w:color w:val="000000" w:themeColor="text1"/>
        </w:rPr>
      </w:pPr>
      <w:r w:rsidRPr="005D7ECE">
        <w:rPr>
          <w:lang w:bidi="en-US"/>
        </w:rPr>
        <w:t>Amended by the University Administrative Meeting on April 11, 2023</w:t>
      </w:r>
    </w:p>
    <w:p w14:paraId="2D301947" w14:textId="01F3A85E" w:rsidR="007A42E9" w:rsidRPr="005D7ECE" w:rsidRDefault="00FD5D78" w:rsidP="006C0073">
      <w:pPr>
        <w:pStyle w:val="a7"/>
        <w:tabs>
          <w:tab w:val="clear" w:pos="4153"/>
          <w:tab w:val="clear" w:pos="8306"/>
          <w:tab w:val="right" w:pos="9000"/>
        </w:tabs>
        <w:spacing w:before="120" w:after="120"/>
        <w:ind w:left="1134" w:hanging="1134"/>
        <w:rPr>
          <w:rFonts w:eastAsia="標楷體"/>
          <w:sz w:val="28"/>
          <w:szCs w:val="28"/>
        </w:rPr>
      </w:pPr>
      <w:r w:rsidRPr="005D7ECE">
        <w:rPr>
          <w:rFonts w:eastAsia="標楷體"/>
          <w:sz w:val="28"/>
          <w:szCs w:val="28"/>
        </w:rPr>
        <w:t>第一條</w:t>
      </w:r>
      <w:r w:rsidRPr="005D7ECE">
        <w:rPr>
          <w:rFonts w:eastAsia="標楷體"/>
          <w:sz w:val="28"/>
          <w:szCs w:val="28"/>
        </w:rPr>
        <w:tab/>
      </w:r>
      <w:r w:rsidRPr="005D7ECE">
        <w:rPr>
          <w:rFonts w:eastAsia="標楷體"/>
          <w:sz w:val="28"/>
          <w:szCs w:val="28"/>
        </w:rPr>
        <w:t>目的</w:t>
      </w:r>
    </w:p>
    <w:p w14:paraId="2D301948" w14:textId="42100ACC" w:rsidR="007A42E9" w:rsidRPr="005D7ECE" w:rsidRDefault="007A42E9" w:rsidP="006C0073">
      <w:pPr>
        <w:kinsoku w:val="0"/>
        <w:overflowPunct w:val="0"/>
        <w:autoSpaceDE w:val="0"/>
        <w:autoSpaceDN w:val="0"/>
        <w:spacing w:before="120" w:after="120"/>
        <w:ind w:left="1134"/>
        <w:jc w:val="both"/>
        <w:rPr>
          <w:color w:val="FF0000"/>
          <w:spacing w:val="4"/>
        </w:rPr>
      </w:pPr>
      <w:r w:rsidRPr="005D7ECE">
        <w:rPr>
          <w:rFonts w:eastAsia="標楷體"/>
          <w:spacing w:val="4"/>
          <w:kern w:val="0"/>
          <w:sz w:val="28"/>
          <w:szCs w:val="28"/>
        </w:rPr>
        <w:t>為使本校預算經費之分配符合校務發展之重點與方向，以</w:t>
      </w:r>
      <w:r w:rsidRPr="005D7ECE">
        <w:rPr>
          <w:rFonts w:eastAsia="標楷體"/>
          <w:spacing w:val="4"/>
          <w:kern w:val="0"/>
          <w:sz w:val="28"/>
          <w:szCs w:val="28"/>
        </w:rPr>
        <w:t xml:space="preserve"> </w:t>
      </w:r>
      <w:r w:rsidRPr="005D7ECE">
        <w:rPr>
          <w:rFonts w:eastAsia="標楷體"/>
          <w:spacing w:val="4"/>
          <w:kern w:val="0"/>
          <w:sz w:val="28"/>
          <w:szCs w:val="28"/>
        </w:rPr>
        <w:t>有效推動本校中長程發展，各部門依其重點發展特色及零基預算精神進行預算編列，特訂定「預算分配辦法」</w:t>
      </w:r>
      <w:r w:rsidRPr="005D7ECE">
        <w:rPr>
          <w:rFonts w:eastAsia="標楷體"/>
          <w:spacing w:val="4"/>
          <w:kern w:val="0"/>
          <w:sz w:val="28"/>
          <w:szCs w:val="28"/>
        </w:rPr>
        <w:t>(</w:t>
      </w:r>
      <w:r w:rsidRPr="005D7ECE">
        <w:rPr>
          <w:rFonts w:eastAsia="標楷體"/>
          <w:spacing w:val="4"/>
          <w:kern w:val="0"/>
          <w:sz w:val="28"/>
          <w:szCs w:val="28"/>
        </w:rPr>
        <w:t>以下簡稱本辦法</w:t>
      </w:r>
      <w:r w:rsidRPr="005D7ECE">
        <w:rPr>
          <w:rFonts w:eastAsia="標楷體"/>
          <w:spacing w:val="4"/>
          <w:kern w:val="0"/>
          <w:sz w:val="28"/>
          <w:szCs w:val="28"/>
        </w:rPr>
        <w:t>)</w:t>
      </w:r>
      <w:r w:rsidRPr="005D7ECE">
        <w:rPr>
          <w:rFonts w:eastAsia="標楷體"/>
          <w:spacing w:val="4"/>
          <w:kern w:val="0"/>
          <w:sz w:val="28"/>
          <w:szCs w:val="28"/>
        </w:rPr>
        <w:t>。</w:t>
      </w:r>
      <w:r w:rsidR="00C13695" w:rsidRPr="005D7ECE">
        <w:rPr>
          <w:color w:val="FF0000"/>
          <w:spacing w:val="4"/>
        </w:rPr>
        <w:t xml:space="preserve"> </w:t>
      </w:r>
    </w:p>
    <w:p w14:paraId="75A927B1" w14:textId="77777777" w:rsidR="006C0073" w:rsidRPr="005D7ECE" w:rsidRDefault="006C0073" w:rsidP="006C0073">
      <w:pPr>
        <w:pStyle w:val="a7"/>
        <w:tabs>
          <w:tab w:val="clear" w:pos="4153"/>
          <w:tab w:val="clear" w:pos="8306"/>
          <w:tab w:val="right" w:pos="9000"/>
        </w:tabs>
        <w:spacing w:before="120" w:after="120"/>
        <w:ind w:left="1134" w:hanging="1134"/>
        <w:rPr>
          <w:rFonts w:eastAsia="標楷體"/>
          <w:sz w:val="28"/>
          <w:szCs w:val="28"/>
        </w:rPr>
      </w:pPr>
      <w:r w:rsidRPr="005D7ECE">
        <w:rPr>
          <w:sz w:val="28"/>
          <w:lang w:bidi="en-US"/>
        </w:rPr>
        <w:t>Article 1</w:t>
      </w:r>
      <w:r w:rsidRPr="005D7ECE">
        <w:rPr>
          <w:sz w:val="28"/>
          <w:lang w:bidi="en-US"/>
        </w:rPr>
        <w:tab/>
        <w:t>Objective/Purpose</w:t>
      </w:r>
    </w:p>
    <w:p w14:paraId="75649FE4" w14:textId="77777777" w:rsidR="006C0073" w:rsidRPr="005D7ECE" w:rsidRDefault="006C0073" w:rsidP="006C0073">
      <w:pPr>
        <w:kinsoku w:val="0"/>
        <w:overflowPunct w:val="0"/>
        <w:autoSpaceDE w:val="0"/>
        <w:autoSpaceDN w:val="0"/>
        <w:spacing w:before="120" w:after="120"/>
        <w:ind w:left="1134"/>
        <w:jc w:val="both"/>
        <w:rPr>
          <w:color w:val="FF0000"/>
          <w:spacing w:val="4"/>
        </w:rPr>
      </w:pPr>
      <w:r w:rsidRPr="005D7ECE">
        <w:rPr>
          <w:spacing w:val="4"/>
          <w:kern w:val="0"/>
          <w:sz w:val="28"/>
          <w:lang w:bidi="en-US"/>
        </w:rPr>
        <w:t>In order to ensure that the school budget is allocated in line with the focus and direction of the school development and to promote the school’s medium- and long-term development, various departments shall prepare their budget subject to their respective key development characteristics and in the spirit of zero-base budgeting, MCUT hereby establishes the “Regulations Governing Allocation of Budget” (hereinafter referred to as the Regulations) accordingly.</w:t>
      </w:r>
      <w:r w:rsidRPr="005D7ECE">
        <w:rPr>
          <w:color w:val="FF0000"/>
          <w:spacing w:val="4"/>
          <w:lang w:bidi="en-US"/>
        </w:rPr>
        <w:t xml:space="preserve"> </w:t>
      </w:r>
    </w:p>
    <w:p w14:paraId="7C7B1AC2" w14:textId="77777777" w:rsidR="006C0073" w:rsidRPr="005D7ECE" w:rsidRDefault="006C0073" w:rsidP="006C0073">
      <w:pPr>
        <w:kinsoku w:val="0"/>
        <w:overflowPunct w:val="0"/>
        <w:autoSpaceDE w:val="0"/>
        <w:autoSpaceDN w:val="0"/>
        <w:spacing w:before="120" w:after="120"/>
        <w:ind w:left="1134"/>
        <w:jc w:val="both"/>
        <w:rPr>
          <w:color w:val="FF0000"/>
          <w:spacing w:val="4"/>
        </w:rPr>
      </w:pPr>
    </w:p>
    <w:p w14:paraId="2D301949" w14:textId="2FBF47CD" w:rsidR="006A06A5" w:rsidRPr="005D7ECE" w:rsidRDefault="00FD5D78" w:rsidP="006C0073">
      <w:pPr>
        <w:pStyle w:val="a7"/>
        <w:tabs>
          <w:tab w:val="clear" w:pos="4153"/>
          <w:tab w:val="clear" w:pos="8306"/>
          <w:tab w:val="right" w:pos="9000"/>
        </w:tabs>
        <w:spacing w:before="120" w:after="120"/>
        <w:ind w:left="1134" w:hanging="1134"/>
        <w:rPr>
          <w:rFonts w:eastAsia="標楷體"/>
          <w:kern w:val="0"/>
          <w:sz w:val="28"/>
          <w:szCs w:val="28"/>
        </w:rPr>
      </w:pPr>
      <w:r w:rsidRPr="005D7ECE">
        <w:rPr>
          <w:rFonts w:eastAsia="標楷體"/>
          <w:kern w:val="0"/>
          <w:sz w:val="28"/>
          <w:szCs w:val="28"/>
        </w:rPr>
        <w:t>第二條</w:t>
      </w:r>
      <w:r w:rsidRPr="005D7ECE">
        <w:rPr>
          <w:rFonts w:eastAsia="標楷體"/>
          <w:kern w:val="0"/>
          <w:sz w:val="28"/>
          <w:szCs w:val="28"/>
        </w:rPr>
        <w:tab/>
      </w:r>
      <w:r w:rsidRPr="005D7ECE">
        <w:rPr>
          <w:rFonts w:eastAsia="標楷體"/>
          <w:kern w:val="0"/>
          <w:sz w:val="28"/>
          <w:szCs w:val="28"/>
        </w:rPr>
        <w:t>預算</w:t>
      </w:r>
      <w:r w:rsidR="00CD2090" w:rsidRPr="005D7ECE">
        <w:rPr>
          <w:rFonts w:eastAsia="標楷體"/>
          <w:spacing w:val="-4"/>
          <w:sz w:val="28"/>
          <w:szCs w:val="28"/>
        </w:rPr>
        <w:t>編列</w:t>
      </w:r>
      <w:r w:rsidR="00CD2090" w:rsidRPr="005D7ECE">
        <w:rPr>
          <w:rFonts w:eastAsia="標楷體"/>
          <w:kern w:val="0"/>
          <w:sz w:val="28"/>
          <w:szCs w:val="28"/>
        </w:rPr>
        <w:t>原則</w:t>
      </w:r>
    </w:p>
    <w:p w14:paraId="2D30194A" w14:textId="77777777" w:rsidR="00CD2090" w:rsidRPr="005D7ECE" w:rsidRDefault="00CD2090" w:rsidP="00953E46">
      <w:pPr>
        <w:pStyle w:val="a7"/>
        <w:numPr>
          <w:ilvl w:val="0"/>
          <w:numId w:val="1"/>
        </w:numPr>
        <w:tabs>
          <w:tab w:val="clear" w:pos="4153"/>
          <w:tab w:val="clear" w:pos="8306"/>
        </w:tabs>
        <w:spacing w:before="120" w:after="120"/>
        <w:ind w:left="1701" w:hanging="567"/>
        <w:rPr>
          <w:rFonts w:eastAsia="標楷體"/>
          <w:sz w:val="28"/>
          <w:szCs w:val="28"/>
        </w:rPr>
      </w:pPr>
      <w:r w:rsidRPr="005D7ECE">
        <w:rPr>
          <w:rFonts w:eastAsia="標楷體"/>
          <w:kern w:val="0"/>
          <w:sz w:val="28"/>
          <w:szCs w:val="28"/>
        </w:rPr>
        <w:t>各部門依據中長程發展計畫概算下學年預算經費，包含一般例行性經費、各項補助計畫經費、特殊預算及重大工程等之各項預算項目，預算分配結構如附圖。</w:t>
      </w:r>
    </w:p>
    <w:p w14:paraId="2D30194B" w14:textId="06890EB5" w:rsidR="00CD2090" w:rsidRPr="005D7ECE" w:rsidRDefault="00CD2090" w:rsidP="00953E46">
      <w:pPr>
        <w:pStyle w:val="a7"/>
        <w:numPr>
          <w:ilvl w:val="0"/>
          <w:numId w:val="1"/>
        </w:numPr>
        <w:tabs>
          <w:tab w:val="clear" w:pos="4153"/>
          <w:tab w:val="clear" w:pos="8306"/>
        </w:tabs>
        <w:spacing w:before="120" w:after="120"/>
        <w:ind w:left="1701" w:hanging="567"/>
        <w:rPr>
          <w:rFonts w:eastAsia="標楷體"/>
          <w:sz w:val="28"/>
          <w:szCs w:val="28"/>
        </w:rPr>
      </w:pPr>
      <w:r w:rsidRPr="005D7ECE">
        <w:rPr>
          <w:rFonts w:eastAsia="標楷體"/>
          <w:color w:val="000000" w:themeColor="text1"/>
          <w:spacing w:val="4"/>
          <w:kern w:val="0"/>
          <w:sz w:val="28"/>
          <w:szCs w:val="28"/>
        </w:rPr>
        <w:t>編列預算時，參考去年所核定之經常性支出預算及前年實際所發生經費，綜合考量編列預算。</w:t>
      </w:r>
    </w:p>
    <w:p w14:paraId="23A08E53" w14:textId="77777777" w:rsidR="006C0073" w:rsidRPr="005D7ECE" w:rsidRDefault="006C0073" w:rsidP="006C0073">
      <w:pPr>
        <w:pStyle w:val="a7"/>
        <w:tabs>
          <w:tab w:val="clear" w:pos="4153"/>
          <w:tab w:val="clear" w:pos="8306"/>
          <w:tab w:val="right" w:pos="9000"/>
        </w:tabs>
        <w:spacing w:before="120" w:after="120"/>
        <w:ind w:left="1134" w:hanging="1134"/>
        <w:rPr>
          <w:rFonts w:eastAsia="標楷體"/>
          <w:kern w:val="0"/>
          <w:sz w:val="28"/>
          <w:szCs w:val="28"/>
        </w:rPr>
      </w:pPr>
      <w:r w:rsidRPr="005D7ECE">
        <w:rPr>
          <w:kern w:val="0"/>
          <w:sz w:val="28"/>
          <w:lang w:bidi="en-US"/>
        </w:rPr>
        <w:t>Article 2</w:t>
      </w:r>
      <w:r w:rsidRPr="005D7ECE">
        <w:rPr>
          <w:kern w:val="0"/>
          <w:sz w:val="28"/>
          <w:lang w:bidi="en-US"/>
        </w:rPr>
        <w:tab/>
        <w:t xml:space="preserve">Principles for preparation of the </w:t>
      </w:r>
      <w:r w:rsidRPr="005D7ECE">
        <w:rPr>
          <w:spacing w:val="-4"/>
          <w:sz w:val="28"/>
          <w:lang w:bidi="en-US"/>
        </w:rPr>
        <w:t>budget</w:t>
      </w:r>
    </w:p>
    <w:p w14:paraId="6180B9ED" w14:textId="77777777" w:rsidR="006C0073" w:rsidRPr="005D7ECE" w:rsidRDefault="006C0073" w:rsidP="00953E46">
      <w:pPr>
        <w:pStyle w:val="a7"/>
        <w:numPr>
          <w:ilvl w:val="0"/>
          <w:numId w:val="9"/>
        </w:numPr>
        <w:tabs>
          <w:tab w:val="clear" w:pos="4153"/>
          <w:tab w:val="clear" w:pos="8306"/>
        </w:tabs>
        <w:spacing w:before="120" w:after="120"/>
        <w:ind w:left="1701" w:hanging="567"/>
        <w:rPr>
          <w:rFonts w:eastAsia="標楷體"/>
          <w:sz w:val="28"/>
          <w:szCs w:val="28"/>
        </w:rPr>
      </w:pPr>
      <w:r w:rsidRPr="005D7ECE">
        <w:rPr>
          <w:kern w:val="0"/>
          <w:sz w:val="28"/>
          <w:lang w:bidi="en-US"/>
        </w:rPr>
        <w:t>Various departments estimate the budget and expenditure for the next academic year based on the medium- and long-term development plan, including the general routine funds, funds for various subsidy programs, special budgets, and various budget items for major projects. The budget allocation structure is as shown in the attached chart.</w:t>
      </w:r>
    </w:p>
    <w:p w14:paraId="2269A6A5" w14:textId="77777777" w:rsidR="006C0073" w:rsidRPr="005D7ECE" w:rsidRDefault="006C0073" w:rsidP="00953E46">
      <w:pPr>
        <w:pStyle w:val="a7"/>
        <w:numPr>
          <w:ilvl w:val="0"/>
          <w:numId w:val="9"/>
        </w:numPr>
        <w:tabs>
          <w:tab w:val="clear" w:pos="4153"/>
          <w:tab w:val="clear" w:pos="8306"/>
        </w:tabs>
        <w:spacing w:before="120" w:after="120"/>
        <w:ind w:left="1701" w:hanging="567"/>
        <w:rPr>
          <w:rFonts w:eastAsia="標楷體"/>
          <w:sz w:val="28"/>
          <w:szCs w:val="28"/>
        </w:rPr>
      </w:pPr>
      <w:r w:rsidRPr="005D7ECE">
        <w:rPr>
          <w:spacing w:val="4"/>
          <w:kern w:val="0"/>
          <w:sz w:val="28"/>
          <w:lang w:bidi="en-US"/>
        </w:rPr>
        <w:t>When preparing the budget, they shall comprehensively take into account the recurrent expenditure budget authorized last year and the actual expenditure incurred in the year before last year.</w:t>
      </w:r>
    </w:p>
    <w:p w14:paraId="2D30194C" w14:textId="5323C3BC" w:rsidR="007A42E9" w:rsidRPr="005D7ECE" w:rsidRDefault="005A7825" w:rsidP="006C0073">
      <w:pPr>
        <w:pStyle w:val="a7"/>
        <w:tabs>
          <w:tab w:val="clear" w:pos="4153"/>
          <w:tab w:val="clear" w:pos="8306"/>
          <w:tab w:val="right" w:pos="9000"/>
        </w:tabs>
        <w:spacing w:before="120" w:after="120"/>
        <w:ind w:left="1134" w:hanging="1134"/>
        <w:rPr>
          <w:rFonts w:eastAsia="標楷體"/>
          <w:sz w:val="28"/>
          <w:szCs w:val="28"/>
        </w:rPr>
      </w:pPr>
      <w:r w:rsidRPr="005D7ECE">
        <w:rPr>
          <w:rFonts w:eastAsia="標楷體"/>
          <w:sz w:val="28"/>
          <w:szCs w:val="28"/>
        </w:rPr>
        <w:t>第三條</w:t>
      </w:r>
      <w:r w:rsidRPr="005D7ECE">
        <w:rPr>
          <w:rFonts w:eastAsia="標楷體"/>
          <w:sz w:val="28"/>
          <w:szCs w:val="28"/>
        </w:rPr>
        <w:tab/>
      </w:r>
      <w:r w:rsidRPr="005D7ECE">
        <w:rPr>
          <w:rFonts w:eastAsia="標楷體"/>
          <w:sz w:val="28"/>
          <w:szCs w:val="28"/>
        </w:rPr>
        <w:t>編列基準</w:t>
      </w:r>
    </w:p>
    <w:p w14:paraId="2D30194D" w14:textId="77777777" w:rsidR="003E2DFE" w:rsidRPr="005D7ECE" w:rsidRDefault="003E2DFE" w:rsidP="00953E46">
      <w:pPr>
        <w:pStyle w:val="a7"/>
        <w:numPr>
          <w:ilvl w:val="0"/>
          <w:numId w:val="4"/>
        </w:numPr>
        <w:tabs>
          <w:tab w:val="clear" w:pos="4153"/>
          <w:tab w:val="clear" w:pos="8306"/>
        </w:tabs>
        <w:spacing w:before="120" w:after="120"/>
        <w:ind w:left="1701" w:hanging="567"/>
        <w:rPr>
          <w:rFonts w:eastAsia="標楷體"/>
          <w:sz w:val="28"/>
          <w:szCs w:val="28"/>
        </w:rPr>
      </w:pPr>
      <w:r w:rsidRPr="005D7ECE">
        <w:rPr>
          <w:rFonts w:eastAsia="標楷體"/>
          <w:sz w:val="28"/>
          <w:szCs w:val="28"/>
        </w:rPr>
        <w:lastRenderedPageBreak/>
        <w:t>一般資本門預算</w:t>
      </w:r>
    </w:p>
    <w:p w14:paraId="2D30194E" w14:textId="77777777" w:rsidR="003E2DFE" w:rsidRPr="005D7ECE" w:rsidRDefault="003E2DFE" w:rsidP="00953E46">
      <w:pPr>
        <w:pStyle w:val="ae"/>
        <w:numPr>
          <w:ilvl w:val="0"/>
          <w:numId w:val="3"/>
        </w:numPr>
        <w:adjustRightInd w:val="0"/>
        <w:spacing w:before="120" w:after="120"/>
        <w:ind w:leftChars="0" w:left="2268" w:hanging="567"/>
        <w:rPr>
          <w:rFonts w:eastAsia="標楷體"/>
          <w:kern w:val="0"/>
          <w:sz w:val="28"/>
          <w:szCs w:val="28"/>
        </w:rPr>
      </w:pPr>
      <w:r w:rsidRPr="005D7ECE">
        <w:rPr>
          <w:rFonts w:eastAsia="標楷體"/>
          <w:kern w:val="0"/>
          <w:sz w:val="28"/>
          <w:szCs w:val="28"/>
        </w:rPr>
        <w:t>土地及新擴建工程預算：</w:t>
      </w:r>
    </w:p>
    <w:p w14:paraId="2D30194F" w14:textId="77777777" w:rsidR="003E2DFE" w:rsidRPr="005D7ECE" w:rsidRDefault="003E2DFE" w:rsidP="006C0073">
      <w:pPr>
        <w:pStyle w:val="ae"/>
        <w:adjustRightInd w:val="0"/>
        <w:spacing w:before="120" w:after="120"/>
        <w:ind w:leftChars="0" w:left="2268"/>
        <w:rPr>
          <w:rFonts w:eastAsia="標楷體"/>
          <w:kern w:val="0"/>
          <w:sz w:val="28"/>
          <w:szCs w:val="28"/>
        </w:rPr>
      </w:pPr>
      <w:r w:rsidRPr="005D7ECE">
        <w:rPr>
          <w:rFonts w:eastAsia="標楷體"/>
          <w:kern w:val="0"/>
          <w:sz w:val="28"/>
          <w:szCs w:val="28"/>
        </w:rPr>
        <w:t>購置土地及新建工程所需預算，</w:t>
      </w:r>
      <w:proofErr w:type="gramStart"/>
      <w:r w:rsidRPr="005D7ECE">
        <w:rPr>
          <w:rFonts w:eastAsia="標楷體"/>
          <w:kern w:val="0"/>
          <w:sz w:val="28"/>
          <w:szCs w:val="28"/>
        </w:rPr>
        <w:t>依核決</w:t>
      </w:r>
      <w:proofErr w:type="gramEnd"/>
      <w:r w:rsidRPr="005D7ECE">
        <w:rPr>
          <w:rFonts w:eastAsia="標楷體"/>
          <w:kern w:val="0"/>
          <w:sz w:val="28"/>
          <w:szCs w:val="28"/>
        </w:rPr>
        <w:t>權限呈報董事長核准編列。</w:t>
      </w:r>
    </w:p>
    <w:p w14:paraId="2D301950" w14:textId="77777777" w:rsidR="003E2DFE" w:rsidRPr="005D7ECE" w:rsidRDefault="003E2DFE" w:rsidP="00953E46">
      <w:pPr>
        <w:pStyle w:val="ae"/>
        <w:numPr>
          <w:ilvl w:val="0"/>
          <w:numId w:val="3"/>
        </w:numPr>
        <w:adjustRightInd w:val="0"/>
        <w:spacing w:before="120" w:after="120"/>
        <w:ind w:leftChars="0" w:left="2268" w:hanging="567"/>
        <w:rPr>
          <w:rFonts w:eastAsia="標楷體"/>
          <w:sz w:val="28"/>
          <w:szCs w:val="28"/>
        </w:rPr>
      </w:pPr>
      <w:r w:rsidRPr="005D7ECE">
        <w:rPr>
          <w:rFonts w:eastAsia="標楷體"/>
          <w:sz w:val="28"/>
          <w:szCs w:val="28"/>
        </w:rPr>
        <w:t>重大修繕工程預算：</w:t>
      </w:r>
    </w:p>
    <w:p w14:paraId="2D301951" w14:textId="77777777" w:rsidR="003E2DFE" w:rsidRPr="005D7ECE" w:rsidRDefault="003E2DFE" w:rsidP="006C0073">
      <w:pPr>
        <w:pStyle w:val="ae"/>
        <w:adjustRightInd w:val="0"/>
        <w:spacing w:before="120" w:after="120"/>
        <w:ind w:leftChars="0" w:left="2268"/>
        <w:rPr>
          <w:rFonts w:eastAsia="標楷體"/>
          <w:sz w:val="28"/>
          <w:szCs w:val="28"/>
        </w:rPr>
      </w:pPr>
      <w:r w:rsidRPr="005D7ECE">
        <w:rPr>
          <w:rFonts w:eastAsia="標楷體"/>
          <w:kern w:val="0"/>
          <w:sz w:val="28"/>
          <w:szCs w:val="28"/>
        </w:rPr>
        <w:t>百萬元以上重大修繕工程等預算額度，由各部門視需要提出申請，並經預算</w:t>
      </w:r>
      <w:proofErr w:type="gramStart"/>
      <w:r w:rsidRPr="005D7ECE">
        <w:rPr>
          <w:rFonts w:eastAsia="標楷體"/>
          <w:kern w:val="0"/>
          <w:sz w:val="28"/>
          <w:szCs w:val="28"/>
        </w:rPr>
        <w:t>審查呈准後</w:t>
      </w:r>
      <w:proofErr w:type="gramEnd"/>
      <w:r w:rsidRPr="005D7ECE">
        <w:rPr>
          <w:rFonts w:eastAsia="標楷體"/>
          <w:kern w:val="0"/>
          <w:sz w:val="28"/>
          <w:szCs w:val="28"/>
        </w:rPr>
        <w:t>編列。</w:t>
      </w:r>
    </w:p>
    <w:p w14:paraId="2D301952" w14:textId="77777777" w:rsidR="003E2DFE" w:rsidRPr="005D7ECE" w:rsidRDefault="003E2DFE" w:rsidP="00953E46">
      <w:pPr>
        <w:pStyle w:val="ae"/>
        <w:numPr>
          <w:ilvl w:val="0"/>
          <w:numId w:val="3"/>
        </w:numPr>
        <w:adjustRightInd w:val="0"/>
        <w:spacing w:before="120" w:after="120"/>
        <w:ind w:leftChars="0" w:left="2268" w:hanging="567"/>
        <w:rPr>
          <w:rFonts w:eastAsia="標楷體"/>
          <w:kern w:val="0"/>
          <w:sz w:val="28"/>
          <w:szCs w:val="28"/>
        </w:rPr>
      </w:pPr>
      <w:r w:rsidRPr="005D7ECE">
        <w:rPr>
          <w:rFonts w:eastAsia="標楷體"/>
          <w:kern w:val="0"/>
          <w:sz w:val="28"/>
          <w:szCs w:val="28"/>
        </w:rPr>
        <w:t>全校儀器設備、事務設備及電腦軟體預算</w:t>
      </w:r>
      <w:r w:rsidRPr="005D7ECE">
        <w:rPr>
          <w:rFonts w:eastAsia="標楷體"/>
          <w:sz w:val="28"/>
          <w:szCs w:val="28"/>
        </w:rPr>
        <w:t>：</w:t>
      </w:r>
    </w:p>
    <w:p w14:paraId="2D301953" w14:textId="77777777" w:rsidR="003E2DFE" w:rsidRPr="005D7ECE" w:rsidRDefault="003E2DFE" w:rsidP="006C0073">
      <w:pPr>
        <w:pStyle w:val="ae"/>
        <w:adjustRightInd w:val="0"/>
        <w:spacing w:before="120" w:after="120"/>
        <w:ind w:leftChars="0" w:left="2268"/>
        <w:rPr>
          <w:rFonts w:eastAsia="標楷體"/>
          <w:kern w:val="0"/>
          <w:sz w:val="28"/>
          <w:szCs w:val="28"/>
        </w:rPr>
      </w:pPr>
      <w:r w:rsidRPr="005D7ECE">
        <w:rPr>
          <w:rFonts w:eastAsia="標楷體"/>
          <w:kern w:val="0"/>
          <w:sz w:val="28"/>
          <w:szCs w:val="28"/>
        </w:rPr>
        <w:t>依學校中長程計畫發展需要性編列。</w:t>
      </w:r>
    </w:p>
    <w:p w14:paraId="2D301954" w14:textId="77777777" w:rsidR="003E2DFE" w:rsidRPr="005D7ECE" w:rsidRDefault="003E2DFE" w:rsidP="00953E46">
      <w:pPr>
        <w:pStyle w:val="ae"/>
        <w:numPr>
          <w:ilvl w:val="0"/>
          <w:numId w:val="3"/>
        </w:numPr>
        <w:adjustRightInd w:val="0"/>
        <w:spacing w:before="120" w:after="120"/>
        <w:ind w:leftChars="0" w:left="2268" w:hanging="567"/>
        <w:rPr>
          <w:rFonts w:eastAsia="標楷體"/>
          <w:kern w:val="0"/>
          <w:sz w:val="28"/>
          <w:szCs w:val="28"/>
        </w:rPr>
      </w:pPr>
      <w:r w:rsidRPr="005D7ECE">
        <w:rPr>
          <w:rFonts w:eastAsia="標楷體"/>
          <w:sz w:val="28"/>
          <w:szCs w:val="28"/>
        </w:rPr>
        <w:t>圖書視聽預算：</w:t>
      </w:r>
    </w:p>
    <w:p w14:paraId="2D301955" w14:textId="77777777" w:rsidR="003E2DFE" w:rsidRPr="005D7ECE" w:rsidRDefault="003E2DFE" w:rsidP="006C0073">
      <w:pPr>
        <w:pStyle w:val="ae"/>
        <w:adjustRightInd w:val="0"/>
        <w:spacing w:before="120" w:after="120"/>
        <w:ind w:leftChars="0" w:left="2268"/>
        <w:rPr>
          <w:rFonts w:eastAsia="標楷體"/>
          <w:sz w:val="28"/>
          <w:szCs w:val="28"/>
        </w:rPr>
      </w:pPr>
      <w:r w:rsidRPr="005D7ECE">
        <w:rPr>
          <w:rFonts w:eastAsia="標楷體"/>
          <w:sz w:val="28"/>
          <w:szCs w:val="28"/>
        </w:rPr>
        <w:t>由圖書委員會依計畫需求編列。</w:t>
      </w:r>
    </w:p>
    <w:p w14:paraId="2D301956" w14:textId="77777777" w:rsidR="003E2DFE" w:rsidRPr="005D7ECE" w:rsidRDefault="003E2DFE" w:rsidP="00953E46">
      <w:pPr>
        <w:pStyle w:val="a7"/>
        <w:numPr>
          <w:ilvl w:val="0"/>
          <w:numId w:val="4"/>
        </w:numPr>
        <w:tabs>
          <w:tab w:val="clear" w:pos="4153"/>
          <w:tab w:val="clear" w:pos="8306"/>
        </w:tabs>
        <w:spacing w:before="120" w:after="120"/>
        <w:ind w:left="1701" w:hanging="567"/>
        <w:rPr>
          <w:rFonts w:eastAsia="標楷體"/>
          <w:sz w:val="28"/>
          <w:szCs w:val="28"/>
        </w:rPr>
      </w:pPr>
      <w:r w:rsidRPr="005D7ECE">
        <w:rPr>
          <w:rFonts w:eastAsia="標楷體"/>
          <w:sz w:val="28"/>
          <w:szCs w:val="28"/>
        </w:rPr>
        <w:t>一般經常門預算</w:t>
      </w:r>
    </w:p>
    <w:p w14:paraId="2D301957" w14:textId="77777777" w:rsidR="003E2DFE" w:rsidRPr="005D7ECE" w:rsidRDefault="003E2DFE" w:rsidP="00953E46">
      <w:pPr>
        <w:pStyle w:val="ae"/>
        <w:numPr>
          <w:ilvl w:val="0"/>
          <w:numId w:val="10"/>
        </w:numPr>
        <w:adjustRightInd w:val="0"/>
        <w:spacing w:before="120" w:after="120"/>
        <w:ind w:leftChars="0" w:left="2268" w:hanging="567"/>
        <w:rPr>
          <w:rFonts w:eastAsia="標楷體"/>
          <w:kern w:val="0"/>
          <w:sz w:val="28"/>
          <w:szCs w:val="28"/>
        </w:rPr>
      </w:pPr>
      <w:r w:rsidRPr="005D7ECE">
        <w:rPr>
          <w:rFonts w:eastAsia="標楷體"/>
          <w:kern w:val="0"/>
          <w:sz w:val="28"/>
          <w:szCs w:val="28"/>
        </w:rPr>
        <w:t>人事費預算</w:t>
      </w:r>
      <w:r w:rsidRPr="005D7ECE">
        <w:rPr>
          <w:rFonts w:eastAsia="標楷體"/>
          <w:sz w:val="28"/>
          <w:szCs w:val="28"/>
        </w:rPr>
        <w:t>：</w:t>
      </w:r>
    </w:p>
    <w:p w14:paraId="2D301958" w14:textId="77777777" w:rsidR="003E2DFE" w:rsidRPr="005D7ECE" w:rsidRDefault="003E2DFE" w:rsidP="006C0073">
      <w:pPr>
        <w:pStyle w:val="ae"/>
        <w:adjustRightInd w:val="0"/>
        <w:spacing w:before="120" w:after="120"/>
        <w:ind w:leftChars="0" w:left="2268"/>
        <w:rPr>
          <w:rFonts w:eastAsia="標楷體"/>
          <w:kern w:val="0"/>
          <w:sz w:val="28"/>
          <w:szCs w:val="28"/>
        </w:rPr>
      </w:pPr>
      <w:r w:rsidRPr="005D7ECE">
        <w:rPr>
          <w:rFonts w:eastAsia="標楷體"/>
          <w:kern w:val="0"/>
          <w:sz w:val="28"/>
          <w:szCs w:val="28"/>
        </w:rPr>
        <w:t>由人事室依據</w:t>
      </w:r>
      <w:r w:rsidRPr="005D7ECE">
        <w:rPr>
          <w:rFonts w:eastAsia="標楷體"/>
          <w:sz w:val="28"/>
          <w:szCs w:val="28"/>
        </w:rPr>
        <w:t>正式編制教職員工人</w:t>
      </w:r>
      <w:r w:rsidRPr="005D7ECE">
        <w:rPr>
          <w:rFonts w:eastAsia="標楷體"/>
          <w:kern w:val="0"/>
          <w:sz w:val="28"/>
          <w:szCs w:val="28"/>
        </w:rPr>
        <w:t>數及本</w:t>
      </w:r>
      <w:proofErr w:type="gramStart"/>
      <w:r w:rsidRPr="005D7ECE">
        <w:rPr>
          <w:rFonts w:eastAsia="標楷體"/>
          <w:kern w:val="0"/>
          <w:sz w:val="28"/>
          <w:szCs w:val="28"/>
        </w:rPr>
        <w:t>俸</w:t>
      </w:r>
      <w:proofErr w:type="gramEnd"/>
      <w:r w:rsidRPr="005D7ECE">
        <w:rPr>
          <w:rFonts w:eastAsia="標楷體"/>
          <w:kern w:val="0"/>
          <w:sz w:val="28"/>
          <w:szCs w:val="28"/>
        </w:rPr>
        <w:t>以年成長率</w:t>
      </w:r>
      <w:r w:rsidRPr="005D7ECE">
        <w:rPr>
          <w:rFonts w:eastAsia="標楷體"/>
          <w:kern w:val="0"/>
          <w:sz w:val="28"/>
          <w:szCs w:val="28"/>
        </w:rPr>
        <w:t xml:space="preserve"> (</w:t>
      </w:r>
      <w:r w:rsidRPr="005D7ECE">
        <w:rPr>
          <w:rFonts w:eastAsia="標楷體"/>
          <w:kern w:val="0"/>
          <w:sz w:val="28"/>
          <w:szCs w:val="28"/>
        </w:rPr>
        <w:t>晉級、升等</w:t>
      </w:r>
      <w:r w:rsidRPr="005D7ECE">
        <w:rPr>
          <w:rFonts w:eastAsia="標楷體"/>
          <w:kern w:val="0"/>
          <w:sz w:val="28"/>
          <w:szCs w:val="28"/>
        </w:rPr>
        <w:t>)</w:t>
      </w:r>
      <w:r w:rsidRPr="005D7ECE">
        <w:rPr>
          <w:rFonts w:eastAsia="標楷體"/>
          <w:kern w:val="0"/>
          <w:sz w:val="28"/>
          <w:szCs w:val="28"/>
        </w:rPr>
        <w:t>編列薪資</w:t>
      </w:r>
      <w:r w:rsidRPr="005D7ECE">
        <w:rPr>
          <w:rFonts w:eastAsia="標楷體"/>
          <w:sz w:val="28"/>
          <w:szCs w:val="28"/>
        </w:rPr>
        <w:t>、</w:t>
      </w:r>
      <w:r w:rsidRPr="005D7ECE">
        <w:rPr>
          <w:rFonts w:eastAsia="標楷體"/>
          <w:kern w:val="0"/>
          <w:sz w:val="28"/>
          <w:szCs w:val="28"/>
        </w:rPr>
        <w:t>退撫</w:t>
      </w:r>
      <w:r w:rsidRPr="005D7ECE">
        <w:rPr>
          <w:rFonts w:eastAsia="標楷體"/>
          <w:sz w:val="28"/>
          <w:szCs w:val="28"/>
        </w:rPr>
        <w:t>、福利及獎金等支出。</w:t>
      </w:r>
    </w:p>
    <w:p w14:paraId="2D301959" w14:textId="0A11374F" w:rsidR="003E2DFE" w:rsidRPr="005D7ECE" w:rsidRDefault="003E2DFE" w:rsidP="00953E46">
      <w:pPr>
        <w:pStyle w:val="ae"/>
        <w:numPr>
          <w:ilvl w:val="0"/>
          <w:numId w:val="10"/>
        </w:numPr>
        <w:adjustRightInd w:val="0"/>
        <w:spacing w:before="120" w:after="120"/>
        <w:ind w:leftChars="0" w:left="2268" w:hanging="567"/>
        <w:rPr>
          <w:rFonts w:eastAsia="標楷體"/>
          <w:kern w:val="0"/>
          <w:sz w:val="28"/>
          <w:szCs w:val="28"/>
        </w:rPr>
      </w:pPr>
      <w:r w:rsidRPr="005D7ECE">
        <w:rPr>
          <w:rFonts w:eastAsia="標楷體"/>
          <w:spacing w:val="-4"/>
          <w:kern w:val="0"/>
          <w:sz w:val="28"/>
          <w:szCs w:val="28"/>
        </w:rPr>
        <w:t>業務費</w:t>
      </w:r>
      <w:r w:rsidRPr="005D7ECE">
        <w:rPr>
          <w:rFonts w:eastAsia="標楷體"/>
          <w:spacing w:val="-4"/>
          <w:kern w:val="0"/>
          <w:sz w:val="28"/>
          <w:szCs w:val="28"/>
        </w:rPr>
        <w:t>(</w:t>
      </w:r>
      <w:r w:rsidRPr="005D7ECE">
        <w:rPr>
          <w:rFonts w:eastAsia="標楷體"/>
          <w:spacing w:val="-4"/>
          <w:kern w:val="0"/>
          <w:sz w:val="28"/>
          <w:szCs w:val="28"/>
        </w:rPr>
        <w:t>不含電費</w:t>
      </w:r>
      <w:r w:rsidRPr="005D7ECE">
        <w:rPr>
          <w:rFonts w:eastAsia="標楷體"/>
          <w:spacing w:val="-4"/>
          <w:kern w:val="0"/>
          <w:sz w:val="28"/>
          <w:szCs w:val="28"/>
        </w:rPr>
        <w:t>)</w:t>
      </w:r>
      <w:r w:rsidRPr="005D7ECE">
        <w:rPr>
          <w:rFonts w:eastAsia="標楷體"/>
          <w:spacing w:val="-4"/>
          <w:kern w:val="0"/>
          <w:sz w:val="28"/>
          <w:szCs w:val="28"/>
        </w:rPr>
        <w:t>及維護費：</w:t>
      </w:r>
    </w:p>
    <w:p w14:paraId="2D30195A" w14:textId="70142360" w:rsidR="003E2DFE" w:rsidRPr="005D7ECE" w:rsidRDefault="003E2DFE" w:rsidP="00953E46">
      <w:pPr>
        <w:pStyle w:val="ae"/>
        <w:numPr>
          <w:ilvl w:val="0"/>
          <w:numId w:val="5"/>
        </w:numPr>
        <w:adjustRightInd w:val="0"/>
        <w:spacing w:before="120" w:after="120"/>
        <w:ind w:leftChars="0" w:left="2552" w:hanging="284"/>
        <w:jc w:val="both"/>
        <w:rPr>
          <w:rFonts w:eastAsia="標楷體"/>
          <w:spacing w:val="-4"/>
          <w:kern w:val="0"/>
          <w:sz w:val="28"/>
          <w:szCs w:val="28"/>
        </w:rPr>
      </w:pPr>
      <w:r w:rsidRPr="005D7ECE">
        <w:rPr>
          <w:rFonts w:eastAsia="標楷體"/>
          <w:kern w:val="0"/>
          <w:sz w:val="28"/>
          <w:szCs w:val="28"/>
        </w:rPr>
        <w:t>由會計室參考去年預算數及今年度預算編列原則規劃提報校務發展委員會通過，各部門以不超出去年預算數為原則。</w:t>
      </w:r>
    </w:p>
    <w:p w14:paraId="2D30195B" w14:textId="3850D8EE" w:rsidR="003E2DFE" w:rsidRPr="005D7ECE" w:rsidRDefault="003E2DFE" w:rsidP="00953E46">
      <w:pPr>
        <w:pStyle w:val="ae"/>
        <w:numPr>
          <w:ilvl w:val="0"/>
          <w:numId w:val="5"/>
        </w:numPr>
        <w:adjustRightInd w:val="0"/>
        <w:spacing w:before="120" w:after="120"/>
        <w:ind w:leftChars="0" w:left="2552" w:hanging="284"/>
        <w:jc w:val="both"/>
        <w:rPr>
          <w:rFonts w:eastAsia="標楷體"/>
          <w:kern w:val="0"/>
          <w:sz w:val="28"/>
          <w:szCs w:val="28"/>
        </w:rPr>
      </w:pPr>
      <w:r w:rsidRPr="005D7ECE">
        <w:rPr>
          <w:rFonts w:eastAsia="標楷體"/>
          <w:kern w:val="0"/>
          <w:sz w:val="28"/>
          <w:szCs w:val="28"/>
        </w:rPr>
        <w:t>若因特殊需求超過其規定之比例，須於預算審查時</w:t>
      </w:r>
      <w:r w:rsidRPr="005D7ECE">
        <w:rPr>
          <w:rFonts w:eastAsia="標楷體"/>
          <w:kern w:val="0"/>
          <w:sz w:val="28"/>
          <w:szCs w:val="28"/>
        </w:rPr>
        <w:t xml:space="preserve">  </w:t>
      </w:r>
      <w:r w:rsidRPr="005D7ECE">
        <w:rPr>
          <w:rFonts w:eastAsia="標楷體"/>
          <w:kern w:val="0"/>
          <w:sz w:val="28"/>
          <w:szCs w:val="28"/>
        </w:rPr>
        <w:t>提出說明，審查通過後編列。</w:t>
      </w:r>
    </w:p>
    <w:p w14:paraId="2D30195C" w14:textId="77777777" w:rsidR="003E2DFE" w:rsidRPr="005D7ECE" w:rsidRDefault="003E2DFE" w:rsidP="00953E46">
      <w:pPr>
        <w:pStyle w:val="ae"/>
        <w:numPr>
          <w:ilvl w:val="0"/>
          <w:numId w:val="10"/>
        </w:numPr>
        <w:adjustRightInd w:val="0"/>
        <w:spacing w:before="120" w:after="120"/>
        <w:ind w:leftChars="0" w:left="2268" w:hanging="567"/>
        <w:rPr>
          <w:rFonts w:eastAsia="標楷體"/>
          <w:kern w:val="0"/>
          <w:sz w:val="28"/>
          <w:szCs w:val="28"/>
        </w:rPr>
      </w:pPr>
      <w:r w:rsidRPr="005D7ECE">
        <w:rPr>
          <w:rFonts w:eastAsia="標楷體"/>
          <w:kern w:val="0"/>
          <w:sz w:val="28"/>
          <w:szCs w:val="28"/>
        </w:rPr>
        <w:t>全校電費之預算：</w:t>
      </w:r>
    </w:p>
    <w:p w14:paraId="2D30195D" w14:textId="3B5F28E2" w:rsidR="003E2DFE" w:rsidRPr="005D7ECE" w:rsidRDefault="003E2DFE" w:rsidP="006C0073">
      <w:pPr>
        <w:pStyle w:val="ae"/>
        <w:adjustRightInd w:val="0"/>
        <w:spacing w:before="120" w:after="120"/>
        <w:ind w:leftChars="0" w:left="2268"/>
        <w:rPr>
          <w:rFonts w:eastAsia="標楷體"/>
          <w:kern w:val="0"/>
          <w:sz w:val="28"/>
          <w:szCs w:val="28"/>
        </w:rPr>
      </w:pPr>
      <w:r w:rsidRPr="005D7ECE">
        <w:rPr>
          <w:rFonts w:eastAsia="標楷體"/>
          <w:kern w:val="0"/>
          <w:sz w:val="28"/>
          <w:szCs w:val="28"/>
        </w:rPr>
        <w:t>由總務處參考實際用電數、金額及台電公告電價調整</w:t>
      </w:r>
      <w:r w:rsidRPr="005D7ECE">
        <w:rPr>
          <w:rFonts w:eastAsia="標楷體"/>
          <w:kern w:val="0"/>
          <w:sz w:val="28"/>
          <w:szCs w:val="28"/>
        </w:rPr>
        <w:t xml:space="preserve">  </w:t>
      </w:r>
      <w:r w:rsidRPr="005D7ECE">
        <w:rPr>
          <w:rFonts w:eastAsia="標楷體"/>
          <w:kern w:val="0"/>
          <w:sz w:val="28"/>
          <w:szCs w:val="28"/>
        </w:rPr>
        <w:t>幅度，並參照各</w:t>
      </w:r>
      <w:proofErr w:type="gramStart"/>
      <w:r w:rsidRPr="005D7ECE">
        <w:rPr>
          <w:rFonts w:eastAsia="標楷體"/>
          <w:kern w:val="0"/>
          <w:sz w:val="28"/>
          <w:szCs w:val="28"/>
        </w:rPr>
        <w:t>部門用樓地板</w:t>
      </w:r>
      <w:proofErr w:type="gramEnd"/>
      <w:r w:rsidRPr="005D7ECE">
        <w:rPr>
          <w:rFonts w:eastAsia="標楷體"/>
          <w:kern w:val="0"/>
          <w:sz w:val="28"/>
          <w:szCs w:val="28"/>
        </w:rPr>
        <w:t>面積編列預算。</w:t>
      </w:r>
    </w:p>
    <w:p w14:paraId="2D301962" w14:textId="77777777" w:rsidR="003E2DFE" w:rsidRPr="005D7ECE" w:rsidRDefault="003E2DFE" w:rsidP="00953E46">
      <w:pPr>
        <w:pStyle w:val="a7"/>
        <w:numPr>
          <w:ilvl w:val="0"/>
          <w:numId w:val="4"/>
        </w:numPr>
        <w:tabs>
          <w:tab w:val="clear" w:pos="4153"/>
          <w:tab w:val="clear" w:pos="8306"/>
        </w:tabs>
        <w:spacing w:before="120" w:after="120"/>
        <w:ind w:left="1701" w:hanging="567"/>
        <w:rPr>
          <w:rFonts w:eastAsia="標楷體"/>
          <w:kern w:val="0"/>
          <w:sz w:val="28"/>
          <w:szCs w:val="28"/>
        </w:rPr>
      </w:pPr>
      <w:r w:rsidRPr="005D7ECE">
        <w:rPr>
          <w:rFonts w:eastAsia="標楷體"/>
          <w:sz w:val="28"/>
          <w:szCs w:val="28"/>
        </w:rPr>
        <w:t>推動校務重點特色發展</w:t>
      </w:r>
      <w:r w:rsidRPr="005D7ECE">
        <w:rPr>
          <w:rFonts w:eastAsia="標楷體"/>
          <w:kern w:val="0"/>
          <w:sz w:val="28"/>
          <w:szCs w:val="28"/>
        </w:rPr>
        <w:t>計畫之預算</w:t>
      </w:r>
    </w:p>
    <w:p w14:paraId="2D301963" w14:textId="77777777" w:rsidR="003E2DFE" w:rsidRPr="005D7ECE" w:rsidRDefault="003E2DFE" w:rsidP="00953E46">
      <w:pPr>
        <w:pStyle w:val="ae"/>
        <w:numPr>
          <w:ilvl w:val="0"/>
          <w:numId w:val="7"/>
        </w:numPr>
        <w:adjustRightInd w:val="0"/>
        <w:spacing w:before="120" w:after="120"/>
        <w:ind w:leftChars="0" w:left="2268" w:hanging="567"/>
        <w:rPr>
          <w:rFonts w:eastAsia="標楷體"/>
          <w:kern w:val="0"/>
          <w:sz w:val="28"/>
          <w:szCs w:val="28"/>
        </w:rPr>
      </w:pPr>
      <w:r w:rsidRPr="005D7ECE">
        <w:rPr>
          <w:rFonts w:eastAsia="標楷體"/>
          <w:kern w:val="0"/>
          <w:sz w:val="28"/>
          <w:szCs w:val="28"/>
        </w:rPr>
        <w:t>校務重點特色發展之計畫：</w:t>
      </w:r>
    </w:p>
    <w:p w14:paraId="2D30196A" w14:textId="404F9113" w:rsidR="003E2DFE" w:rsidRPr="005D7ECE" w:rsidRDefault="00315392" w:rsidP="006C0073">
      <w:pPr>
        <w:pStyle w:val="ae"/>
        <w:adjustRightInd w:val="0"/>
        <w:spacing w:before="120" w:after="120"/>
        <w:ind w:leftChars="0" w:left="2268"/>
        <w:rPr>
          <w:rFonts w:eastAsia="標楷體"/>
          <w:strike/>
          <w:color w:val="000000" w:themeColor="text1"/>
          <w:kern w:val="0"/>
          <w:sz w:val="28"/>
          <w:szCs w:val="28"/>
        </w:rPr>
      </w:pPr>
      <w:r w:rsidRPr="005D7ECE">
        <w:rPr>
          <w:rFonts w:eastAsia="標楷體"/>
          <w:color w:val="000000" w:themeColor="text1"/>
          <w:kern w:val="0"/>
          <w:sz w:val="28"/>
          <w:szCs w:val="28"/>
        </w:rPr>
        <w:t>為邁向亞太地區重點領域之創新與應用研究領航者之</w:t>
      </w:r>
      <w:r w:rsidRPr="005D7ECE">
        <w:rPr>
          <w:rFonts w:eastAsia="標楷體"/>
          <w:color w:val="000000" w:themeColor="text1"/>
          <w:kern w:val="0"/>
          <w:sz w:val="28"/>
          <w:szCs w:val="28"/>
        </w:rPr>
        <w:t xml:space="preserve"> </w:t>
      </w:r>
      <w:r w:rsidRPr="005D7ECE">
        <w:rPr>
          <w:rFonts w:eastAsia="標楷體"/>
          <w:color w:val="000000" w:themeColor="text1"/>
          <w:kern w:val="0"/>
          <w:sz w:val="28"/>
          <w:szCs w:val="28"/>
        </w:rPr>
        <w:t>策略目標，協助學院逐步建立與深耕重點特色，由各</w:t>
      </w:r>
      <w:r w:rsidRPr="005D7ECE">
        <w:rPr>
          <w:rFonts w:eastAsia="標楷體"/>
          <w:color w:val="000000" w:themeColor="text1"/>
          <w:kern w:val="0"/>
          <w:sz w:val="28"/>
          <w:szCs w:val="28"/>
        </w:rPr>
        <w:t xml:space="preserve">   </w:t>
      </w:r>
      <w:r w:rsidRPr="005D7ECE">
        <w:rPr>
          <w:rFonts w:eastAsia="標楷體"/>
          <w:color w:val="000000" w:themeColor="text1"/>
          <w:kern w:val="0"/>
          <w:sz w:val="28"/>
          <w:szCs w:val="28"/>
        </w:rPr>
        <w:t>學院依據研發或教學特色自行提出、直接推薦或組成委員會遴選代表團隊提交計畫並經由校內適當行政程序</w:t>
      </w:r>
      <w:r w:rsidRPr="005D7ECE">
        <w:rPr>
          <w:rFonts w:eastAsia="標楷體"/>
          <w:color w:val="000000" w:themeColor="text1"/>
          <w:kern w:val="0"/>
          <w:sz w:val="28"/>
          <w:szCs w:val="28"/>
        </w:rPr>
        <w:t xml:space="preserve"> </w:t>
      </w:r>
      <w:r w:rsidRPr="005D7ECE">
        <w:rPr>
          <w:rFonts w:eastAsia="標楷體"/>
          <w:color w:val="000000" w:themeColor="text1"/>
          <w:kern w:val="0"/>
          <w:sz w:val="28"/>
          <w:szCs w:val="28"/>
        </w:rPr>
        <w:t>審議通過；或由校長得視學校發展重點要求學院提交</w:t>
      </w:r>
      <w:r w:rsidRPr="005D7ECE">
        <w:rPr>
          <w:rFonts w:eastAsia="標楷體"/>
          <w:color w:val="000000" w:themeColor="text1"/>
          <w:kern w:val="0"/>
          <w:sz w:val="28"/>
          <w:szCs w:val="28"/>
        </w:rPr>
        <w:t xml:space="preserve">  </w:t>
      </w:r>
      <w:r w:rsidRPr="005D7ECE">
        <w:rPr>
          <w:rFonts w:eastAsia="標楷體"/>
          <w:color w:val="000000" w:themeColor="text1"/>
          <w:kern w:val="0"/>
          <w:sz w:val="28"/>
          <w:szCs w:val="28"/>
        </w:rPr>
        <w:lastRenderedPageBreak/>
        <w:t>計畫。</w:t>
      </w:r>
    </w:p>
    <w:p w14:paraId="2D30196B" w14:textId="5B3007A9" w:rsidR="003E2DFE" w:rsidRPr="005D7ECE" w:rsidRDefault="003E2DFE" w:rsidP="00953E46">
      <w:pPr>
        <w:pStyle w:val="ae"/>
        <w:numPr>
          <w:ilvl w:val="0"/>
          <w:numId w:val="7"/>
        </w:numPr>
        <w:tabs>
          <w:tab w:val="left" w:pos="426"/>
          <w:tab w:val="left" w:pos="1134"/>
        </w:tabs>
        <w:adjustRightInd w:val="0"/>
        <w:spacing w:before="120" w:after="120"/>
        <w:ind w:leftChars="0" w:left="2268" w:hanging="567"/>
        <w:rPr>
          <w:rFonts w:eastAsia="標楷體"/>
          <w:color w:val="000000" w:themeColor="text1"/>
          <w:kern w:val="0"/>
          <w:sz w:val="28"/>
          <w:szCs w:val="28"/>
        </w:rPr>
      </w:pPr>
      <w:r w:rsidRPr="005D7ECE">
        <w:rPr>
          <w:rFonts w:eastAsia="標楷體"/>
          <w:color w:val="000000" w:themeColor="text1"/>
          <w:kern w:val="0"/>
          <w:sz w:val="28"/>
          <w:szCs w:val="28"/>
        </w:rPr>
        <w:t>推動產學合作專案計畫</w:t>
      </w:r>
    </w:p>
    <w:p w14:paraId="5CA2C798" w14:textId="64B2D875" w:rsidR="00D30371" w:rsidRPr="005D7ECE" w:rsidRDefault="00D30371" w:rsidP="006C0073">
      <w:pPr>
        <w:pStyle w:val="ae"/>
        <w:adjustRightInd w:val="0"/>
        <w:spacing w:before="120" w:after="120"/>
        <w:ind w:leftChars="0" w:left="2268"/>
        <w:rPr>
          <w:rFonts w:eastAsia="標楷體"/>
          <w:kern w:val="0"/>
          <w:sz w:val="28"/>
          <w:szCs w:val="28"/>
        </w:rPr>
      </w:pPr>
      <w:r w:rsidRPr="005D7ECE">
        <w:rPr>
          <w:rFonts w:eastAsia="標楷體"/>
          <w:color w:val="000000" w:themeColor="text1"/>
          <w:kern w:val="0"/>
          <w:sz w:val="28"/>
          <w:szCs w:val="28"/>
        </w:rPr>
        <w:t>預算統由研究發展處編列，由校務發展委員會審核，</w:t>
      </w:r>
      <w:r w:rsidRPr="005D7ECE">
        <w:rPr>
          <w:rFonts w:eastAsia="標楷體"/>
          <w:color w:val="000000" w:themeColor="text1"/>
          <w:kern w:val="0"/>
          <w:sz w:val="28"/>
          <w:szCs w:val="28"/>
        </w:rPr>
        <w:t xml:space="preserve">   </w:t>
      </w:r>
      <w:r w:rsidRPr="005D7ECE">
        <w:rPr>
          <w:rFonts w:eastAsia="標楷體"/>
          <w:color w:val="000000" w:themeColor="text1"/>
          <w:kern w:val="0"/>
          <w:sz w:val="28"/>
          <w:szCs w:val="28"/>
        </w:rPr>
        <w:t>用以推動本校產學合作重點計畫。</w:t>
      </w:r>
    </w:p>
    <w:p w14:paraId="2D30196D" w14:textId="77777777" w:rsidR="00EE551F" w:rsidRPr="005D7ECE" w:rsidRDefault="00EE551F" w:rsidP="00953E46">
      <w:pPr>
        <w:pStyle w:val="a7"/>
        <w:numPr>
          <w:ilvl w:val="0"/>
          <w:numId w:val="4"/>
        </w:numPr>
        <w:tabs>
          <w:tab w:val="clear" w:pos="4153"/>
          <w:tab w:val="clear" w:pos="8306"/>
        </w:tabs>
        <w:spacing w:before="120" w:after="120"/>
        <w:ind w:left="1701" w:hanging="567"/>
        <w:rPr>
          <w:rFonts w:eastAsia="標楷體"/>
          <w:sz w:val="28"/>
          <w:szCs w:val="28"/>
        </w:rPr>
      </w:pPr>
      <w:r w:rsidRPr="005D7ECE">
        <w:rPr>
          <w:rFonts w:eastAsia="標楷體"/>
          <w:sz w:val="28"/>
          <w:szCs w:val="28"/>
        </w:rPr>
        <w:t>校外獎勵補助經費預算</w:t>
      </w:r>
    </w:p>
    <w:p w14:paraId="2D30196F" w14:textId="6D1DEFCF" w:rsidR="00EE551F" w:rsidRPr="005D7ECE" w:rsidRDefault="00EE551F" w:rsidP="00953E46">
      <w:pPr>
        <w:pStyle w:val="ae"/>
        <w:numPr>
          <w:ilvl w:val="0"/>
          <w:numId w:val="2"/>
        </w:numPr>
        <w:tabs>
          <w:tab w:val="left" w:pos="426"/>
          <w:tab w:val="left" w:pos="1134"/>
        </w:tabs>
        <w:adjustRightInd w:val="0"/>
        <w:spacing w:before="120" w:after="120"/>
        <w:ind w:leftChars="0" w:left="2268" w:hanging="567"/>
        <w:rPr>
          <w:rFonts w:eastAsia="標楷體"/>
          <w:kern w:val="0"/>
          <w:sz w:val="28"/>
          <w:szCs w:val="28"/>
        </w:rPr>
      </w:pPr>
      <w:r w:rsidRPr="005D7ECE">
        <w:rPr>
          <w:rFonts w:eastAsia="標楷體"/>
          <w:kern w:val="0"/>
          <w:sz w:val="28"/>
          <w:szCs w:val="28"/>
        </w:rPr>
        <w:t>教育部獎補助整體發展經費：由研究發展處統籌分配及規劃。各部門依其發展提出申請，並由「教育部整體</w:t>
      </w:r>
      <w:r w:rsidRPr="005D7ECE">
        <w:rPr>
          <w:rFonts w:eastAsia="標楷體"/>
          <w:kern w:val="0"/>
          <w:sz w:val="28"/>
          <w:szCs w:val="28"/>
        </w:rPr>
        <w:t xml:space="preserve">    </w:t>
      </w:r>
      <w:r w:rsidRPr="005D7ECE">
        <w:rPr>
          <w:rFonts w:eastAsia="標楷體"/>
          <w:kern w:val="0"/>
          <w:sz w:val="28"/>
          <w:szCs w:val="28"/>
        </w:rPr>
        <w:t>發展經費獎勵補助專責小組」會議審查，分配資本門及經常門之預算。</w:t>
      </w:r>
    </w:p>
    <w:p w14:paraId="33E1F68D" w14:textId="4C09FD3A" w:rsidR="002D61E9" w:rsidRPr="005D7ECE" w:rsidRDefault="00323AC0" w:rsidP="00953E46">
      <w:pPr>
        <w:pStyle w:val="ae"/>
        <w:numPr>
          <w:ilvl w:val="0"/>
          <w:numId w:val="2"/>
        </w:numPr>
        <w:tabs>
          <w:tab w:val="left" w:pos="426"/>
          <w:tab w:val="left" w:pos="1134"/>
        </w:tabs>
        <w:adjustRightInd w:val="0"/>
        <w:spacing w:before="120" w:after="120"/>
        <w:ind w:leftChars="0" w:left="2268" w:hanging="567"/>
        <w:rPr>
          <w:rFonts w:eastAsia="標楷體"/>
          <w:sz w:val="28"/>
          <w:szCs w:val="28"/>
        </w:rPr>
      </w:pPr>
      <w:r w:rsidRPr="005D7ECE">
        <w:rPr>
          <w:rFonts w:eastAsia="標楷體"/>
          <w:sz w:val="28"/>
          <w:szCs w:val="28"/>
        </w:rPr>
        <w:t>教育部、國科會、產學合作及其他各項補助款經費由</w:t>
      </w:r>
      <w:r w:rsidRPr="005D7ECE">
        <w:rPr>
          <w:rFonts w:eastAsia="標楷體"/>
          <w:sz w:val="28"/>
          <w:szCs w:val="28"/>
        </w:rPr>
        <w:t xml:space="preserve">   </w:t>
      </w:r>
      <w:r w:rsidRPr="005D7ECE">
        <w:rPr>
          <w:rFonts w:eastAsia="標楷體"/>
          <w:sz w:val="28"/>
          <w:szCs w:val="28"/>
        </w:rPr>
        <w:t>計畫主持人或業管部門統籌規劃分配，其預算依計畫</w:t>
      </w:r>
      <w:r w:rsidRPr="005D7ECE">
        <w:rPr>
          <w:rFonts w:eastAsia="標楷體"/>
          <w:sz w:val="28"/>
          <w:szCs w:val="28"/>
        </w:rPr>
        <w:t xml:space="preserve">  </w:t>
      </w:r>
      <w:r w:rsidRPr="005D7ECE">
        <w:rPr>
          <w:rFonts w:eastAsia="標楷體"/>
          <w:sz w:val="28"/>
          <w:szCs w:val="28"/>
        </w:rPr>
        <w:t>主持人</w:t>
      </w:r>
      <w:r w:rsidR="00EE551F" w:rsidRPr="005D7ECE">
        <w:rPr>
          <w:rFonts w:eastAsia="標楷體"/>
          <w:color w:val="000000" w:themeColor="text1"/>
          <w:kern w:val="0"/>
          <w:sz w:val="28"/>
          <w:szCs w:val="28"/>
        </w:rPr>
        <w:t>隸</w:t>
      </w:r>
      <w:r w:rsidR="00867D78" w:rsidRPr="005D7ECE">
        <w:rPr>
          <w:rFonts w:eastAsia="標楷體"/>
          <w:sz w:val="28"/>
          <w:szCs w:val="28"/>
        </w:rPr>
        <w:t>屬系所或業管部門之部門編列，若該計畫有</w:t>
      </w:r>
      <w:r w:rsidR="00867D78" w:rsidRPr="005D7ECE">
        <w:rPr>
          <w:rFonts w:eastAsia="標楷體"/>
          <w:sz w:val="28"/>
          <w:szCs w:val="28"/>
        </w:rPr>
        <w:t xml:space="preserve">  </w:t>
      </w:r>
      <w:r w:rsidR="00867D78" w:rsidRPr="005D7ECE">
        <w:rPr>
          <w:rFonts w:eastAsia="標楷體"/>
          <w:sz w:val="28"/>
          <w:szCs w:val="28"/>
        </w:rPr>
        <w:t>共同主持人不可重複編列預算；若屬多年期計畫者，可依核定函編列預算及依學年度預計發生數編列。</w:t>
      </w:r>
    </w:p>
    <w:p w14:paraId="2D301972" w14:textId="07638E79" w:rsidR="00EE551F" w:rsidRPr="005D7ECE" w:rsidRDefault="00EE551F" w:rsidP="006C0073">
      <w:pPr>
        <w:adjustRightInd w:val="0"/>
        <w:spacing w:before="120" w:after="120"/>
        <w:ind w:left="1701"/>
        <w:jc w:val="both"/>
        <w:rPr>
          <w:rFonts w:eastAsia="標楷體"/>
          <w:kern w:val="0"/>
          <w:sz w:val="28"/>
          <w:szCs w:val="28"/>
        </w:rPr>
      </w:pPr>
      <w:r w:rsidRPr="005D7ECE">
        <w:rPr>
          <w:rFonts w:eastAsia="標楷體"/>
          <w:kern w:val="0"/>
          <w:sz w:val="28"/>
          <w:szCs w:val="28"/>
        </w:rPr>
        <w:t>獎勵補助款或各項計畫之配合款總額度，以不超過教育部</w:t>
      </w:r>
      <w:r w:rsidRPr="005D7ECE">
        <w:rPr>
          <w:rFonts w:eastAsia="標楷體"/>
          <w:kern w:val="0"/>
          <w:sz w:val="28"/>
          <w:szCs w:val="28"/>
        </w:rPr>
        <w:t xml:space="preserve">  </w:t>
      </w:r>
      <w:r w:rsidRPr="005D7ECE">
        <w:rPr>
          <w:rFonts w:eastAsia="標楷體"/>
          <w:kern w:val="0"/>
          <w:sz w:val="28"/>
          <w:szCs w:val="28"/>
        </w:rPr>
        <w:t>或其他政府機關規定學校配合款比例為原則。</w:t>
      </w:r>
    </w:p>
    <w:p w14:paraId="53C57356" w14:textId="77777777" w:rsidR="006C0073" w:rsidRPr="005D7ECE" w:rsidRDefault="006C0073" w:rsidP="006C0073">
      <w:pPr>
        <w:pStyle w:val="a7"/>
        <w:tabs>
          <w:tab w:val="clear" w:pos="4153"/>
          <w:tab w:val="clear" w:pos="8306"/>
          <w:tab w:val="right" w:pos="9000"/>
        </w:tabs>
        <w:spacing w:before="120" w:after="120"/>
        <w:ind w:left="1134" w:hanging="1134"/>
        <w:rPr>
          <w:rFonts w:eastAsia="標楷體"/>
          <w:sz w:val="28"/>
          <w:szCs w:val="28"/>
        </w:rPr>
      </w:pPr>
      <w:r w:rsidRPr="005D7ECE">
        <w:rPr>
          <w:sz w:val="28"/>
          <w:lang w:bidi="en-US"/>
        </w:rPr>
        <w:t>Article 3</w:t>
      </w:r>
      <w:r w:rsidRPr="005D7ECE">
        <w:rPr>
          <w:sz w:val="28"/>
          <w:lang w:bidi="en-US"/>
        </w:rPr>
        <w:tab/>
        <w:t>Basis for preparation</w:t>
      </w:r>
    </w:p>
    <w:p w14:paraId="58E68F2B" w14:textId="77777777" w:rsidR="006C0073" w:rsidRPr="005D7ECE" w:rsidRDefault="006C0073" w:rsidP="00953E46">
      <w:pPr>
        <w:pStyle w:val="a7"/>
        <w:numPr>
          <w:ilvl w:val="0"/>
          <w:numId w:val="11"/>
        </w:numPr>
        <w:tabs>
          <w:tab w:val="clear" w:pos="4153"/>
          <w:tab w:val="clear" w:pos="8306"/>
        </w:tabs>
        <w:spacing w:before="120" w:after="120"/>
        <w:ind w:left="1701" w:hanging="567"/>
        <w:rPr>
          <w:rFonts w:eastAsia="標楷體"/>
          <w:sz w:val="28"/>
          <w:szCs w:val="28"/>
        </w:rPr>
      </w:pPr>
      <w:r w:rsidRPr="005D7ECE">
        <w:rPr>
          <w:sz w:val="28"/>
          <w:lang w:bidi="en-US"/>
        </w:rPr>
        <w:t>General capital account budget</w:t>
      </w:r>
    </w:p>
    <w:p w14:paraId="200F582A" w14:textId="77777777" w:rsidR="006C0073" w:rsidRPr="005D7ECE" w:rsidRDefault="006C0073" w:rsidP="00953E46">
      <w:pPr>
        <w:pStyle w:val="ae"/>
        <w:numPr>
          <w:ilvl w:val="0"/>
          <w:numId w:val="12"/>
        </w:numPr>
        <w:adjustRightInd w:val="0"/>
        <w:spacing w:before="120" w:after="120"/>
        <w:ind w:leftChars="0" w:left="2268" w:hanging="567"/>
        <w:rPr>
          <w:rFonts w:eastAsia="標楷體"/>
          <w:kern w:val="0"/>
          <w:sz w:val="28"/>
          <w:szCs w:val="28"/>
        </w:rPr>
      </w:pPr>
      <w:r w:rsidRPr="005D7ECE">
        <w:rPr>
          <w:kern w:val="0"/>
          <w:sz w:val="28"/>
          <w:lang w:bidi="en-US"/>
        </w:rPr>
        <w:t>Land and new expansion project budget;</w:t>
      </w:r>
    </w:p>
    <w:p w14:paraId="07B5FA2F" w14:textId="77777777" w:rsidR="006C0073" w:rsidRPr="005D7ECE" w:rsidRDefault="006C0073" w:rsidP="006C0073">
      <w:pPr>
        <w:pStyle w:val="ae"/>
        <w:adjustRightInd w:val="0"/>
        <w:spacing w:before="120" w:after="120"/>
        <w:ind w:leftChars="0" w:left="2268"/>
        <w:rPr>
          <w:rFonts w:eastAsia="標楷體"/>
          <w:kern w:val="0"/>
          <w:sz w:val="28"/>
          <w:szCs w:val="28"/>
        </w:rPr>
      </w:pPr>
      <w:r w:rsidRPr="005D7ECE">
        <w:rPr>
          <w:kern w:val="0"/>
          <w:sz w:val="28"/>
          <w:lang w:bidi="en-US"/>
        </w:rPr>
        <w:t>The budget required for purchase of land and new construction projects shall be reported to the Chairman for approval and preparation, subject to the level of authority.</w:t>
      </w:r>
    </w:p>
    <w:p w14:paraId="6B4B9604" w14:textId="77777777" w:rsidR="006C0073" w:rsidRPr="005D7ECE" w:rsidRDefault="006C0073" w:rsidP="00953E46">
      <w:pPr>
        <w:pStyle w:val="ae"/>
        <w:numPr>
          <w:ilvl w:val="0"/>
          <w:numId w:val="12"/>
        </w:numPr>
        <w:adjustRightInd w:val="0"/>
        <w:spacing w:before="120" w:after="120"/>
        <w:ind w:leftChars="0" w:left="2268" w:hanging="567"/>
        <w:rPr>
          <w:rFonts w:eastAsia="標楷體"/>
          <w:sz w:val="28"/>
          <w:szCs w:val="28"/>
        </w:rPr>
      </w:pPr>
      <w:r w:rsidRPr="005D7ECE">
        <w:rPr>
          <w:sz w:val="28"/>
          <w:lang w:bidi="en-US"/>
        </w:rPr>
        <w:t>Budget for major renovation projects:</w:t>
      </w:r>
    </w:p>
    <w:p w14:paraId="4DC71974" w14:textId="77777777" w:rsidR="006C0073" w:rsidRPr="005D7ECE" w:rsidRDefault="006C0073" w:rsidP="006C0073">
      <w:pPr>
        <w:pStyle w:val="ae"/>
        <w:adjustRightInd w:val="0"/>
        <w:spacing w:before="120" w:after="120"/>
        <w:ind w:leftChars="0" w:left="2268"/>
        <w:rPr>
          <w:rFonts w:eastAsia="標楷體"/>
          <w:sz w:val="28"/>
          <w:szCs w:val="28"/>
        </w:rPr>
      </w:pPr>
      <w:r w:rsidRPr="005D7ECE">
        <w:rPr>
          <w:kern w:val="0"/>
          <w:sz w:val="28"/>
          <w:lang w:bidi="en-US"/>
        </w:rPr>
        <w:t>The budget for any major renovation project amounting to more than one million New Taiwan dollars, if any, shall be requested by the relevant department, if necessary, and will be prepared upon review and approval.</w:t>
      </w:r>
    </w:p>
    <w:p w14:paraId="6A2856AC" w14:textId="77777777" w:rsidR="006C0073" w:rsidRPr="005D7ECE" w:rsidRDefault="006C0073" w:rsidP="00953E46">
      <w:pPr>
        <w:pStyle w:val="ae"/>
        <w:numPr>
          <w:ilvl w:val="0"/>
          <w:numId w:val="12"/>
        </w:numPr>
        <w:adjustRightInd w:val="0"/>
        <w:spacing w:before="120" w:after="120"/>
        <w:ind w:leftChars="0" w:left="2268" w:hanging="567"/>
        <w:rPr>
          <w:rFonts w:eastAsia="標楷體"/>
          <w:kern w:val="0"/>
          <w:sz w:val="28"/>
          <w:szCs w:val="28"/>
        </w:rPr>
      </w:pPr>
      <w:r w:rsidRPr="005D7ECE">
        <w:rPr>
          <w:kern w:val="0"/>
          <w:sz w:val="28"/>
          <w:lang w:bidi="en-US"/>
        </w:rPr>
        <w:t>The budget for instruments, office equipment and computer software throughout the school</w:t>
      </w:r>
      <w:r w:rsidRPr="005D7ECE">
        <w:rPr>
          <w:sz w:val="28"/>
          <w:lang w:bidi="en-US"/>
        </w:rPr>
        <w:t>:</w:t>
      </w:r>
    </w:p>
    <w:p w14:paraId="2891F507" w14:textId="77777777" w:rsidR="006C0073" w:rsidRPr="005D7ECE" w:rsidRDefault="006C0073" w:rsidP="006C0073">
      <w:pPr>
        <w:pStyle w:val="ae"/>
        <w:adjustRightInd w:val="0"/>
        <w:spacing w:before="120" w:after="120"/>
        <w:ind w:leftChars="0" w:left="2268"/>
        <w:rPr>
          <w:rFonts w:eastAsia="標楷體"/>
          <w:kern w:val="0"/>
          <w:sz w:val="28"/>
          <w:szCs w:val="28"/>
        </w:rPr>
      </w:pPr>
      <w:r w:rsidRPr="005D7ECE">
        <w:rPr>
          <w:kern w:val="0"/>
          <w:sz w:val="28"/>
          <w:lang w:bidi="en-US"/>
        </w:rPr>
        <w:t>Prepared if needed by the development of the school’s medium- and long-term plans.</w:t>
      </w:r>
    </w:p>
    <w:p w14:paraId="0271E0A4" w14:textId="77777777" w:rsidR="006C0073" w:rsidRPr="005D7ECE" w:rsidRDefault="006C0073" w:rsidP="00953E46">
      <w:pPr>
        <w:pStyle w:val="ae"/>
        <w:numPr>
          <w:ilvl w:val="0"/>
          <w:numId w:val="12"/>
        </w:numPr>
        <w:adjustRightInd w:val="0"/>
        <w:spacing w:before="120" w:after="120"/>
        <w:ind w:leftChars="0" w:left="2268" w:hanging="567"/>
        <w:rPr>
          <w:rFonts w:eastAsia="標楷體"/>
          <w:kern w:val="0"/>
          <w:sz w:val="28"/>
          <w:szCs w:val="28"/>
        </w:rPr>
      </w:pPr>
      <w:r w:rsidRPr="005D7ECE">
        <w:rPr>
          <w:sz w:val="28"/>
          <w:lang w:bidi="en-US"/>
        </w:rPr>
        <w:t>The budget for books and audio-visual materials:</w:t>
      </w:r>
    </w:p>
    <w:p w14:paraId="65C3B7E9" w14:textId="77777777" w:rsidR="006C0073" w:rsidRPr="005D7ECE" w:rsidRDefault="006C0073" w:rsidP="006C0073">
      <w:pPr>
        <w:pStyle w:val="ae"/>
        <w:adjustRightInd w:val="0"/>
        <w:spacing w:before="120" w:after="120"/>
        <w:ind w:leftChars="0" w:left="2268"/>
        <w:rPr>
          <w:rFonts w:eastAsia="標楷體"/>
          <w:sz w:val="28"/>
          <w:szCs w:val="28"/>
        </w:rPr>
      </w:pPr>
      <w:r w:rsidRPr="005D7ECE">
        <w:rPr>
          <w:sz w:val="28"/>
          <w:lang w:bidi="en-US"/>
        </w:rPr>
        <w:t>Prepared by the Library Committee if needed by the plan.</w:t>
      </w:r>
    </w:p>
    <w:p w14:paraId="207358AA" w14:textId="77777777" w:rsidR="006C0073" w:rsidRPr="005D7ECE" w:rsidRDefault="006C0073" w:rsidP="00953E46">
      <w:pPr>
        <w:pStyle w:val="a7"/>
        <w:numPr>
          <w:ilvl w:val="0"/>
          <w:numId w:val="11"/>
        </w:numPr>
        <w:tabs>
          <w:tab w:val="clear" w:pos="4153"/>
          <w:tab w:val="clear" w:pos="8306"/>
        </w:tabs>
        <w:spacing w:before="120" w:after="120"/>
        <w:ind w:left="1701" w:hanging="567"/>
        <w:rPr>
          <w:rFonts w:eastAsia="標楷體"/>
          <w:sz w:val="28"/>
          <w:szCs w:val="28"/>
        </w:rPr>
      </w:pPr>
      <w:r w:rsidRPr="005D7ECE">
        <w:rPr>
          <w:sz w:val="28"/>
          <w:lang w:bidi="en-US"/>
        </w:rPr>
        <w:t>General current account budget</w:t>
      </w:r>
    </w:p>
    <w:p w14:paraId="041D3546" w14:textId="77777777" w:rsidR="006C0073" w:rsidRPr="005D7ECE" w:rsidRDefault="006C0073" w:rsidP="006C0073">
      <w:pPr>
        <w:pStyle w:val="ae"/>
        <w:adjustRightInd w:val="0"/>
        <w:spacing w:before="120" w:after="120"/>
        <w:ind w:leftChars="0" w:left="1701"/>
        <w:rPr>
          <w:rFonts w:eastAsia="標楷體"/>
          <w:kern w:val="0"/>
          <w:sz w:val="28"/>
          <w:szCs w:val="28"/>
        </w:rPr>
      </w:pPr>
      <w:r w:rsidRPr="005D7ECE">
        <w:rPr>
          <w:kern w:val="0"/>
          <w:sz w:val="28"/>
          <w:lang w:bidi="en-US"/>
        </w:rPr>
        <w:lastRenderedPageBreak/>
        <w:t>Budget for personnel expenses</w:t>
      </w:r>
      <w:r w:rsidRPr="005D7ECE">
        <w:rPr>
          <w:sz w:val="28"/>
          <w:lang w:bidi="en-US"/>
        </w:rPr>
        <w:t>:</w:t>
      </w:r>
    </w:p>
    <w:p w14:paraId="6F9164CA" w14:textId="77777777" w:rsidR="006C0073" w:rsidRPr="005D7ECE" w:rsidRDefault="006C0073" w:rsidP="006C0073">
      <w:pPr>
        <w:pStyle w:val="ae"/>
        <w:adjustRightInd w:val="0"/>
        <w:spacing w:before="120" w:after="120"/>
        <w:ind w:leftChars="0" w:left="1701"/>
        <w:rPr>
          <w:rFonts w:eastAsia="標楷體"/>
          <w:kern w:val="0"/>
          <w:sz w:val="28"/>
          <w:szCs w:val="28"/>
        </w:rPr>
      </w:pPr>
      <w:r w:rsidRPr="005D7ECE">
        <w:rPr>
          <w:kern w:val="0"/>
          <w:sz w:val="28"/>
          <w:lang w:bidi="en-US"/>
        </w:rPr>
        <w:t xml:space="preserve">The Personnel Office </w:t>
      </w:r>
      <w:r w:rsidRPr="005D7ECE">
        <w:rPr>
          <w:sz w:val="28"/>
          <w:lang w:bidi="en-US"/>
        </w:rPr>
        <w:t xml:space="preserve">shall prepare the expenditure for salary, </w:t>
      </w:r>
      <w:r w:rsidRPr="005D7ECE">
        <w:rPr>
          <w:kern w:val="0"/>
          <w:sz w:val="28"/>
          <w:lang w:bidi="en-US"/>
        </w:rPr>
        <w:t>pension</w:t>
      </w:r>
      <w:r w:rsidRPr="005D7ECE">
        <w:rPr>
          <w:sz w:val="28"/>
          <w:lang w:bidi="en-US"/>
        </w:rPr>
        <w:t>, welfare benefits and bonus</w:t>
      </w:r>
      <w:r w:rsidRPr="005D7ECE">
        <w:rPr>
          <w:kern w:val="0"/>
          <w:sz w:val="28"/>
          <w:lang w:bidi="en-US"/>
        </w:rPr>
        <w:t xml:space="preserve">, subject to the annual growth rate, </w:t>
      </w:r>
      <w:r w:rsidRPr="005D7ECE">
        <w:rPr>
          <w:sz w:val="28"/>
          <w:lang w:bidi="en-US"/>
        </w:rPr>
        <w:t>and based on the number of faculty and staff within the official organization and base pay.</w:t>
      </w:r>
    </w:p>
    <w:p w14:paraId="37D49996" w14:textId="77777777" w:rsidR="006C0073" w:rsidRPr="005D7ECE" w:rsidRDefault="006C0073" w:rsidP="00953E46">
      <w:pPr>
        <w:pStyle w:val="ae"/>
        <w:numPr>
          <w:ilvl w:val="0"/>
          <w:numId w:val="13"/>
        </w:numPr>
        <w:adjustRightInd w:val="0"/>
        <w:spacing w:before="120" w:after="120"/>
        <w:ind w:leftChars="0" w:left="2268" w:hanging="567"/>
        <w:rPr>
          <w:rFonts w:eastAsia="標楷體"/>
          <w:kern w:val="0"/>
          <w:sz w:val="28"/>
          <w:szCs w:val="28"/>
        </w:rPr>
      </w:pPr>
      <w:r w:rsidRPr="005D7ECE">
        <w:rPr>
          <w:kern w:val="0"/>
          <w:sz w:val="28"/>
          <w:lang w:bidi="en-US"/>
        </w:rPr>
        <w:t>Business expenses (exclusive of electricity bill) and maintenance fees:</w:t>
      </w:r>
    </w:p>
    <w:p w14:paraId="7214E13C" w14:textId="77777777" w:rsidR="006C0073" w:rsidRPr="005D7ECE" w:rsidRDefault="006C0073" w:rsidP="00953E46">
      <w:pPr>
        <w:pStyle w:val="ae"/>
        <w:numPr>
          <w:ilvl w:val="0"/>
          <w:numId w:val="14"/>
        </w:numPr>
        <w:adjustRightInd w:val="0"/>
        <w:spacing w:before="120" w:after="120"/>
        <w:ind w:leftChars="0" w:left="2552" w:hanging="284"/>
        <w:jc w:val="both"/>
        <w:rPr>
          <w:rFonts w:eastAsia="標楷體"/>
          <w:spacing w:val="-4"/>
          <w:kern w:val="0"/>
          <w:sz w:val="28"/>
          <w:szCs w:val="28"/>
        </w:rPr>
      </w:pPr>
      <w:r w:rsidRPr="005D7ECE">
        <w:rPr>
          <w:kern w:val="0"/>
          <w:sz w:val="28"/>
          <w:lang w:bidi="en-US"/>
        </w:rPr>
        <w:t>The Accounting Office shall take into account the budgeted accounts of last year and the principles for preparation of the budget applicable this year in the planning and report the same to the School Development Committee for approval. Notwithstanding, each department shall not exceed the budgeted accounts of last year, in principle.</w:t>
      </w:r>
    </w:p>
    <w:p w14:paraId="2611C185" w14:textId="77777777" w:rsidR="006C0073" w:rsidRPr="005D7ECE" w:rsidRDefault="006C0073" w:rsidP="00953E46">
      <w:pPr>
        <w:pStyle w:val="ae"/>
        <w:numPr>
          <w:ilvl w:val="0"/>
          <w:numId w:val="14"/>
        </w:numPr>
        <w:adjustRightInd w:val="0"/>
        <w:spacing w:before="120" w:after="120"/>
        <w:ind w:leftChars="0" w:left="2552" w:hanging="284"/>
        <w:jc w:val="both"/>
        <w:rPr>
          <w:rFonts w:eastAsia="標楷體"/>
          <w:kern w:val="0"/>
          <w:sz w:val="28"/>
          <w:szCs w:val="28"/>
        </w:rPr>
      </w:pPr>
      <w:r w:rsidRPr="005D7ECE">
        <w:rPr>
          <w:kern w:val="0"/>
          <w:sz w:val="28"/>
          <w:lang w:bidi="en-US"/>
        </w:rPr>
        <w:t>If it exceeds the prescribed proportion due to special needs, it shall be explained during the budget review and then prepared only upon review and approval.</w:t>
      </w:r>
    </w:p>
    <w:p w14:paraId="1239D593" w14:textId="77777777" w:rsidR="006C0073" w:rsidRPr="005D7ECE" w:rsidRDefault="006C0073" w:rsidP="00953E46">
      <w:pPr>
        <w:pStyle w:val="ae"/>
        <w:numPr>
          <w:ilvl w:val="0"/>
          <w:numId w:val="13"/>
        </w:numPr>
        <w:adjustRightInd w:val="0"/>
        <w:spacing w:before="120" w:after="120"/>
        <w:ind w:leftChars="0" w:left="2268" w:hanging="567"/>
        <w:rPr>
          <w:rFonts w:eastAsia="標楷體"/>
          <w:kern w:val="0"/>
          <w:sz w:val="28"/>
          <w:szCs w:val="28"/>
        </w:rPr>
      </w:pPr>
      <w:r w:rsidRPr="005D7ECE">
        <w:rPr>
          <w:kern w:val="0"/>
          <w:sz w:val="28"/>
          <w:lang w:bidi="en-US"/>
        </w:rPr>
        <w:t>Budget for the electricity bill throughout the school:</w:t>
      </w:r>
    </w:p>
    <w:p w14:paraId="4FC31C1A" w14:textId="77777777" w:rsidR="006C0073" w:rsidRPr="005D7ECE" w:rsidRDefault="006C0073" w:rsidP="006C0073">
      <w:pPr>
        <w:pStyle w:val="ae"/>
        <w:adjustRightInd w:val="0"/>
        <w:spacing w:before="120" w:after="120"/>
        <w:ind w:leftChars="0" w:left="2268"/>
        <w:rPr>
          <w:rFonts w:eastAsia="標楷體"/>
          <w:kern w:val="0"/>
          <w:sz w:val="28"/>
          <w:szCs w:val="28"/>
        </w:rPr>
      </w:pPr>
      <w:r w:rsidRPr="005D7ECE">
        <w:rPr>
          <w:kern w:val="0"/>
          <w:sz w:val="28"/>
          <w:lang w:bidi="en-US"/>
        </w:rPr>
        <w:t xml:space="preserve">The Office of General Affairs prepares the budget by taking into account the actual electricity consumed, the amount, and the adjustment range of the electricity price announced by </w:t>
      </w:r>
      <w:proofErr w:type="spellStart"/>
      <w:r w:rsidRPr="005D7ECE">
        <w:rPr>
          <w:kern w:val="0"/>
          <w:sz w:val="28"/>
          <w:lang w:bidi="en-US"/>
        </w:rPr>
        <w:t>Taipower</w:t>
      </w:r>
      <w:proofErr w:type="spellEnd"/>
      <w:r w:rsidRPr="005D7ECE">
        <w:rPr>
          <w:kern w:val="0"/>
          <w:sz w:val="28"/>
          <w:lang w:bidi="en-US"/>
        </w:rPr>
        <w:t>, as well as the floor dimension occupied by various departments.</w:t>
      </w:r>
    </w:p>
    <w:p w14:paraId="0B19F807" w14:textId="2A7CFFDB" w:rsidR="006C0073" w:rsidRPr="005D7ECE" w:rsidRDefault="006C0073" w:rsidP="00953E46">
      <w:pPr>
        <w:pStyle w:val="a7"/>
        <w:numPr>
          <w:ilvl w:val="0"/>
          <w:numId w:val="11"/>
        </w:numPr>
        <w:tabs>
          <w:tab w:val="clear" w:pos="4153"/>
          <w:tab w:val="clear" w:pos="8306"/>
        </w:tabs>
        <w:spacing w:before="120" w:after="120"/>
        <w:ind w:left="1701" w:hanging="567"/>
        <w:rPr>
          <w:rFonts w:eastAsia="標楷體"/>
          <w:kern w:val="0"/>
          <w:sz w:val="28"/>
          <w:szCs w:val="28"/>
        </w:rPr>
      </w:pPr>
      <w:r w:rsidRPr="005D7ECE">
        <w:rPr>
          <w:sz w:val="28"/>
          <w:lang w:bidi="en-US"/>
        </w:rPr>
        <w:t>Budget for promotion of the school’s key characteristic development</w:t>
      </w:r>
      <w:r w:rsidR="0048610F">
        <w:rPr>
          <w:rFonts w:hint="eastAsia"/>
          <w:sz w:val="28"/>
          <w:lang w:bidi="en-US"/>
        </w:rPr>
        <w:t xml:space="preserve"> </w:t>
      </w:r>
      <w:r w:rsidRPr="005D7ECE">
        <w:rPr>
          <w:kern w:val="0"/>
          <w:sz w:val="28"/>
          <w:lang w:bidi="en-US"/>
        </w:rPr>
        <w:t>plan</w:t>
      </w:r>
    </w:p>
    <w:p w14:paraId="7E4CCB34" w14:textId="77777777" w:rsidR="006C0073" w:rsidRPr="005D7ECE" w:rsidRDefault="006C0073" w:rsidP="00953E46">
      <w:pPr>
        <w:pStyle w:val="ae"/>
        <w:numPr>
          <w:ilvl w:val="0"/>
          <w:numId w:val="15"/>
        </w:numPr>
        <w:adjustRightInd w:val="0"/>
        <w:spacing w:before="120" w:after="120"/>
        <w:ind w:leftChars="0" w:left="2268" w:hanging="567"/>
        <w:rPr>
          <w:rFonts w:eastAsia="標楷體"/>
          <w:kern w:val="0"/>
          <w:sz w:val="28"/>
          <w:szCs w:val="28"/>
        </w:rPr>
      </w:pPr>
      <w:r w:rsidRPr="005D7ECE">
        <w:rPr>
          <w:kern w:val="0"/>
          <w:sz w:val="28"/>
          <w:lang w:bidi="en-US"/>
        </w:rPr>
        <w:t>School’s key characteristic development plan:</w:t>
      </w:r>
    </w:p>
    <w:p w14:paraId="631C7F9A" w14:textId="77777777" w:rsidR="006C0073" w:rsidRPr="005D7ECE" w:rsidRDefault="006C0073" w:rsidP="006C0073">
      <w:pPr>
        <w:pStyle w:val="ae"/>
        <w:adjustRightInd w:val="0"/>
        <w:spacing w:before="120" w:after="120"/>
        <w:ind w:leftChars="0" w:left="2268"/>
        <w:rPr>
          <w:rFonts w:eastAsia="標楷體"/>
          <w:strike/>
          <w:color w:val="000000" w:themeColor="text1"/>
          <w:kern w:val="0"/>
          <w:sz w:val="28"/>
          <w:szCs w:val="28"/>
        </w:rPr>
      </w:pPr>
      <w:r w:rsidRPr="005D7ECE">
        <w:rPr>
          <w:kern w:val="0"/>
          <w:sz w:val="28"/>
          <w:lang w:bidi="en-US"/>
        </w:rPr>
        <w:t>In order to achieve the strategic goal of becoming a leader in innovation and applied research in key areas of the Asia-Pacific region and to assist various colleges in establishing and sprouting their key characteristics step by step, various colleges shall voluntarily propose, directly recommend, or form their committees to select representative teams to submit plans based on their research and development or teaching characteristics, and the plans shall be subject to review and approval through appropriate administrative procedures. Alternatively, the President may ask colleges to submit plans based on the school’s development focuses.</w:t>
      </w:r>
    </w:p>
    <w:p w14:paraId="57581E92" w14:textId="77777777" w:rsidR="006C0073" w:rsidRPr="005D7ECE" w:rsidRDefault="006C0073" w:rsidP="00953E46">
      <w:pPr>
        <w:pStyle w:val="ae"/>
        <w:numPr>
          <w:ilvl w:val="0"/>
          <w:numId w:val="15"/>
        </w:numPr>
        <w:adjustRightInd w:val="0"/>
        <w:spacing w:before="120" w:after="120"/>
        <w:ind w:leftChars="0" w:left="2268" w:hanging="567"/>
        <w:rPr>
          <w:rFonts w:eastAsia="標楷體"/>
          <w:color w:val="000000" w:themeColor="text1"/>
          <w:kern w:val="0"/>
          <w:sz w:val="28"/>
          <w:szCs w:val="28"/>
        </w:rPr>
      </w:pPr>
      <w:r w:rsidRPr="005D7ECE">
        <w:rPr>
          <w:kern w:val="0"/>
          <w:sz w:val="28"/>
          <w:lang w:bidi="en-US"/>
        </w:rPr>
        <w:t>Promotion of the industry–academia collaboration projects</w:t>
      </w:r>
    </w:p>
    <w:p w14:paraId="6A99A8E5" w14:textId="77777777" w:rsidR="006C0073" w:rsidRPr="005D7ECE" w:rsidRDefault="006C0073" w:rsidP="006C0073">
      <w:pPr>
        <w:pStyle w:val="ae"/>
        <w:adjustRightInd w:val="0"/>
        <w:spacing w:before="120" w:after="120"/>
        <w:ind w:leftChars="0" w:left="2268"/>
        <w:rPr>
          <w:rFonts w:eastAsia="標楷體"/>
          <w:kern w:val="0"/>
          <w:sz w:val="28"/>
          <w:szCs w:val="28"/>
        </w:rPr>
      </w:pPr>
      <w:r w:rsidRPr="005D7ECE">
        <w:rPr>
          <w:kern w:val="0"/>
          <w:sz w:val="28"/>
          <w:lang w:bidi="en-US"/>
        </w:rPr>
        <w:t xml:space="preserve">The budget shall be prepared by the Office Research and </w:t>
      </w:r>
      <w:r w:rsidRPr="005D7ECE">
        <w:rPr>
          <w:kern w:val="0"/>
          <w:sz w:val="28"/>
          <w:lang w:bidi="en-US"/>
        </w:rPr>
        <w:lastRenderedPageBreak/>
        <w:t>Development uniformly and reviewed by the School Development Committee to promote the school’s key industry–academia collaboration projects.</w:t>
      </w:r>
    </w:p>
    <w:p w14:paraId="23F13B93" w14:textId="77777777" w:rsidR="006C0073" w:rsidRPr="005D7ECE" w:rsidRDefault="006C0073" w:rsidP="00953E46">
      <w:pPr>
        <w:pStyle w:val="a7"/>
        <w:numPr>
          <w:ilvl w:val="0"/>
          <w:numId w:val="11"/>
        </w:numPr>
        <w:tabs>
          <w:tab w:val="clear" w:pos="4153"/>
          <w:tab w:val="clear" w:pos="8306"/>
        </w:tabs>
        <w:spacing w:before="120" w:after="120"/>
        <w:ind w:left="1701" w:hanging="567"/>
        <w:rPr>
          <w:rFonts w:eastAsia="標楷體"/>
          <w:sz w:val="28"/>
          <w:szCs w:val="28"/>
        </w:rPr>
      </w:pPr>
      <w:r w:rsidRPr="005D7ECE">
        <w:rPr>
          <w:sz w:val="28"/>
          <w:lang w:bidi="en-US"/>
        </w:rPr>
        <w:t>Funding budget from off-campus reward and subsidy</w:t>
      </w:r>
    </w:p>
    <w:p w14:paraId="78873CD5" w14:textId="77777777" w:rsidR="006C0073" w:rsidRPr="005D7ECE" w:rsidRDefault="006C0073" w:rsidP="00953E46">
      <w:pPr>
        <w:pStyle w:val="ae"/>
        <w:numPr>
          <w:ilvl w:val="0"/>
          <w:numId w:val="16"/>
        </w:numPr>
        <w:adjustRightInd w:val="0"/>
        <w:spacing w:before="120" w:after="120"/>
        <w:ind w:leftChars="0" w:left="2268" w:hanging="567"/>
        <w:rPr>
          <w:rFonts w:eastAsia="標楷體"/>
          <w:kern w:val="0"/>
          <w:sz w:val="28"/>
          <w:szCs w:val="28"/>
        </w:rPr>
      </w:pPr>
      <w:r w:rsidRPr="005D7ECE">
        <w:rPr>
          <w:kern w:val="0"/>
          <w:sz w:val="28"/>
          <w:lang w:bidi="en-US"/>
        </w:rPr>
        <w:t>Overall development funds rewarded and subsidized by the Ministry of Education: To be allocated and planned by the Office of Research and Development uniformly. Various departments shall submit the application subject to their development status, and have it reviewed by the “Ministry of Education Overall Development Fund Reward and Subsidy Taskforce” meeting to allocate the capital account and current account budgets.</w:t>
      </w:r>
    </w:p>
    <w:p w14:paraId="7735ADB0" w14:textId="77777777" w:rsidR="006C0073" w:rsidRPr="005D7ECE" w:rsidRDefault="006C0073" w:rsidP="00953E46">
      <w:pPr>
        <w:pStyle w:val="ae"/>
        <w:numPr>
          <w:ilvl w:val="0"/>
          <w:numId w:val="16"/>
        </w:numPr>
        <w:adjustRightInd w:val="0"/>
        <w:spacing w:before="120" w:after="120"/>
        <w:ind w:leftChars="0" w:left="2268" w:hanging="567"/>
        <w:rPr>
          <w:rFonts w:eastAsia="標楷體"/>
          <w:sz w:val="28"/>
          <w:szCs w:val="28"/>
        </w:rPr>
      </w:pPr>
      <w:r w:rsidRPr="005D7ECE">
        <w:rPr>
          <w:kern w:val="0"/>
          <w:sz w:val="28"/>
          <w:lang w:bidi="en-US"/>
        </w:rPr>
        <w:t xml:space="preserve">The subsidies from the Ministry of Education, </w:t>
      </w:r>
      <w:r w:rsidRPr="005D7ECE">
        <w:rPr>
          <w:sz w:val="28"/>
          <w:lang w:bidi="en-US"/>
        </w:rPr>
        <w:t>NSTC and industry–academia collaboration projects, and any other funding budgets shall be consolidated, planned and allocated by the principal investigator or business management department. The budget thereof shall be prepared by the department/institute of the principal investigator or the business management department.</w:t>
      </w:r>
      <w:r w:rsidRPr="005D7ECE">
        <w:rPr>
          <w:kern w:val="0"/>
          <w:sz w:val="28"/>
          <w:lang w:bidi="en-US"/>
        </w:rPr>
        <w:t xml:space="preserve"> </w:t>
      </w:r>
      <w:r w:rsidRPr="005D7ECE">
        <w:rPr>
          <w:sz w:val="28"/>
          <w:lang w:bidi="en-US"/>
        </w:rPr>
        <w:t>If the project has any co-principal investigator, the budget cannot be prepared repeatedly. If the project refers to a multi-year one, the budget may be prepared according to the approval letter and the estimated amount to be incurred in the academic year.</w:t>
      </w:r>
    </w:p>
    <w:p w14:paraId="615531F2" w14:textId="77777777" w:rsidR="006C0073" w:rsidRPr="005D7ECE" w:rsidRDefault="006C0073" w:rsidP="00953E46">
      <w:pPr>
        <w:pStyle w:val="a7"/>
        <w:numPr>
          <w:ilvl w:val="0"/>
          <w:numId w:val="11"/>
        </w:numPr>
        <w:tabs>
          <w:tab w:val="clear" w:pos="4153"/>
          <w:tab w:val="clear" w:pos="8306"/>
        </w:tabs>
        <w:spacing w:before="120" w:after="120"/>
        <w:ind w:left="1701" w:hanging="567"/>
        <w:rPr>
          <w:rFonts w:eastAsia="標楷體"/>
          <w:sz w:val="28"/>
          <w:szCs w:val="28"/>
        </w:rPr>
      </w:pPr>
      <w:r w:rsidRPr="005D7ECE">
        <w:rPr>
          <w:sz w:val="28"/>
          <w:lang w:bidi="en-US"/>
        </w:rPr>
        <w:t>Budget of program matching fund from off-campus funds</w:t>
      </w:r>
    </w:p>
    <w:p w14:paraId="1C69F83E" w14:textId="77777777" w:rsidR="006C0073" w:rsidRPr="005D7ECE" w:rsidRDefault="006C0073" w:rsidP="006C0073">
      <w:pPr>
        <w:adjustRightInd w:val="0"/>
        <w:spacing w:before="120" w:after="120"/>
        <w:ind w:left="1701"/>
        <w:jc w:val="both"/>
        <w:rPr>
          <w:rFonts w:eastAsia="標楷體"/>
          <w:kern w:val="0"/>
          <w:sz w:val="28"/>
          <w:szCs w:val="28"/>
        </w:rPr>
      </w:pPr>
      <w:r w:rsidRPr="005D7ECE">
        <w:rPr>
          <w:kern w:val="0"/>
          <w:sz w:val="28"/>
          <w:lang w:bidi="en-US"/>
        </w:rPr>
        <w:t>The total amount of reward and subsidy or various program matching funds shall not exceed the school’s program matching fund proportion prescribed by the Ministry of Education or other government agencies.</w:t>
      </w:r>
    </w:p>
    <w:p w14:paraId="3A5AF576" w14:textId="77777777" w:rsidR="006C0073" w:rsidRPr="005D7ECE" w:rsidRDefault="006C0073" w:rsidP="006C0073">
      <w:pPr>
        <w:pStyle w:val="a7"/>
        <w:tabs>
          <w:tab w:val="clear" w:pos="4153"/>
          <w:tab w:val="clear" w:pos="8306"/>
          <w:tab w:val="right" w:pos="9000"/>
        </w:tabs>
        <w:spacing w:before="120" w:after="120"/>
        <w:ind w:left="1134" w:hanging="1134"/>
        <w:rPr>
          <w:rFonts w:eastAsia="標楷體"/>
          <w:sz w:val="28"/>
          <w:szCs w:val="28"/>
        </w:rPr>
      </w:pPr>
    </w:p>
    <w:p w14:paraId="2D301973" w14:textId="67274B58" w:rsidR="003E0D2E" w:rsidRPr="005D7ECE" w:rsidRDefault="00F24FEC" w:rsidP="006C0073">
      <w:pPr>
        <w:pStyle w:val="a7"/>
        <w:tabs>
          <w:tab w:val="clear" w:pos="4153"/>
          <w:tab w:val="clear" w:pos="8306"/>
          <w:tab w:val="right" w:pos="9000"/>
        </w:tabs>
        <w:spacing w:before="120" w:after="120"/>
        <w:ind w:left="1134" w:hanging="1134"/>
        <w:rPr>
          <w:rFonts w:eastAsia="標楷體"/>
          <w:sz w:val="28"/>
          <w:szCs w:val="28"/>
        </w:rPr>
      </w:pPr>
      <w:r w:rsidRPr="005D7ECE">
        <w:rPr>
          <w:rFonts w:eastAsia="標楷體"/>
          <w:sz w:val="28"/>
          <w:szCs w:val="28"/>
        </w:rPr>
        <w:t>第四條</w:t>
      </w:r>
      <w:r w:rsidRPr="005D7ECE">
        <w:rPr>
          <w:rFonts w:eastAsia="標楷體"/>
          <w:sz w:val="28"/>
          <w:szCs w:val="28"/>
        </w:rPr>
        <w:tab/>
      </w:r>
      <w:r w:rsidRPr="005D7ECE">
        <w:rPr>
          <w:rFonts w:eastAsia="標楷體"/>
          <w:sz w:val="28"/>
          <w:szCs w:val="28"/>
        </w:rPr>
        <w:t>編列流程</w:t>
      </w:r>
    </w:p>
    <w:p w14:paraId="2D301974" w14:textId="6982534C" w:rsidR="007A42E9" w:rsidRPr="005D7ECE" w:rsidRDefault="00F24FEC" w:rsidP="006C0073">
      <w:pPr>
        <w:pStyle w:val="a7"/>
        <w:tabs>
          <w:tab w:val="clear" w:pos="4153"/>
          <w:tab w:val="clear" w:pos="8306"/>
          <w:tab w:val="right" w:pos="9000"/>
        </w:tabs>
        <w:spacing w:before="120" w:after="120"/>
        <w:ind w:left="1701" w:hanging="567"/>
        <w:rPr>
          <w:rFonts w:eastAsia="標楷體"/>
          <w:sz w:val="28"/>
          <w:szCs w:val="28"/>
        </w:rPr>
      </w:pPr>
      <w:r w:rsidRPr="005D7ECE">
        <w:rPr>
          <w:rFonts w:eastAsia="標楷體"/>
          <w:sz w:val="28"/>
          <w:szCs w:val="28"/>
        </w:rPr>
        <w:t>一、一般資本門預算</w:t>
      </w:r>
    </w:p>
    <w:p w14:paraId="2D301975" w14:textId="77777777" w:rsidR="00F56CBE" w:rsidRPr="005D7ECE" w:rsidRDefault="00A31D61" w:rsidP="006C0073">
      <w:pPr>
        <w:adjustRightInd w:val="0"/>
        <w:spacing w:before="120" w:after="120"/>
        <w:ind w:left="2268" w:hanging="567"/>
        <w:rPr>
          <w:rFonts w:eastAsia="標楷體"/>
          <w:kern w:val="0"/>
          <w:sz w:val="28"/>
          <w:szCs w:val="28"/>
        </w:rPr>
      </w:pPr>
      <w:r w:rsidRPr="005D7ECE">
        <w:rPr>
          <w:rFonts w:eastAsia="標楷體"/>
          <w:kern w:val="0"/>
          <w:sz w:val="28"/>
          <w:szCs w:val="28"/>
        </w:rPr>
        <w:t>(</w:t>
      </w:r>
      <w:proofErr w:type="gramStart"/>
      <w:r w:rsidRPr="005D7ECE">
        <w:rPr>
          <w:rFonts w:eastAsia="標楷體"/>
          <w:kern w:val="0"/>
          <w:sz w:val="28"/>
          <w:szCs w:val="28"/>
        </w:rPr>
        <w:t>ㄧ</w:t>
      </w:r>
      <w:proofErr w:type="gramEnd"/>
      <w:r w:rsidRPr="005D7ECE">
        <w:rPr>
          <w:rFonts w:eastAsia="標楷體"/>
          <w:kern w:val="0"/>
          <w:sz w:val="28"/>
          <w:szCs w:val="28"/>
        </w:rPr>
        <w:t>)</w:t>
      </w:r>
      <w:r w:rsidRPr="005D7ECE">
        <w:rPr>
          <w:rFonts w:eastAsia="標楷體"/>
          <w:kern w:val="0"/>
          <w:sz w:val="28"/>
          <w:szCs w:val="28"/>
        </w:rPr>
        <w:t>各部門之資本門項目須配合部門中長程發展計畫編列，並經部門相關會議討論及排列優先序。</w:t>
      </w:r>
    </w:p>
    <w:p w14:paraId="2D301976" w14:textId="5A00EC38" w:rsidR="00F56CBE" w:rsidRPr="005D7ECE" w:rsidRDefault="00A31D61" w:rsidP="006C0073">
      <w:pPr>
        <w:adjustRightInd w:val="0"/>
        <w:spacing w:before="120" w:after="120"/>
        <w:ind w:left="2268" w:hanging="567"/>
        <w:rPr>
          <w:rFonts w:eastAsia="標楷體"/>
          <w:kern w:val="0"/>
          <w:sz w:val="28"/>
          <w:szCs w:val="28"/>
        </w:rPr>
      </w:pPr>
      <w:r w:rsidRPr="005D7ECE">
        <w:rPr>
          <w:rFonts w:eastAsia="標楷體"/>
          <w:kern w:val="0"/>
          <w:sz w:val="28"/>
          <w:szCs w:val="28"/>
        </w:rPr>
        <w:t>(</w:t>
      </w:r>
      <w:r w:rsidRPr="005D7ECE">
        <w:rPr>
          <w:rFonts w:eastAsia="標楷體"/>
          <w:kern w:val="0"/>
          <w:sz w:val="28"/>
          <w:szCs w:val="28"/>
        </w:rPr>
        <w:t>二</w:t>
      </w:r>
      <w:r w:rsidRPr="005D7ECE">
        <w:rPr>
          <w:rFonts w:eastAsia="標楷體"/>
          <w:kern w:val="0"/>
          <w:sz w:val="28"/>
          <w:szCs w:val="28"/>
        </w:rPr>
        <w:t>)</w:t>
      </w:r>
      <w:r w:rsidRPr="005D7ECE">
        <w:rPr>
          <w:rFonts w:eastAsia="標楷體"/>
          <w:kern w:val="0"/>
          <w:sz w:val="28"/>
          <w:szCs w:val="28"/>
        </w:rPr>
        <w:t>規劃列入整體發展獎勵補助經費之項目，由研究發展處</w:t>
      </w:r>
      <w:r w:rsidRPr="005D7ECE">
        <w:rPr>
          <w:rFonts w:eastAsia="標楷體"/>
          <w:kern w:val="0"/>
          <w:sz w:val="28"/>
          <w:szCs w:val="28"/>
        </w:rPr>
        <w:t xml:space="preserve"> </w:t>
      </w:r>
      <w:r w:rsidRPr="005D7ECE">
        <w:rPr>
          <w:rFonts w:eastAsia="標楷體"/>
          <w:kern w:val="0"/>
          <w:sz w:val="28"/>
          <w:szCs w:val="28"/>
        </w:rPr>
        <w:t>彙整，送校務發展委員會審查。</w:t>
      </w:r>
    </w:p>
    <w:p w14:paraId="2D301977" w14:textId="77777777" w:rsidR="002D244E" w:rsidRPr="005D7ECE" w:rsidRDefault="00F24FEC" w:rsidP="006C0073">
      <w:pPr>
        <w:pStyle w:val="a7"/>
        <w:tabs>
          <w:tab w:val="clear" w:pos="4153"/>
          <w:tab w:val="clear" w:pos="8306"/>
          <w:tab w:val="right" w:pos="9000"/>
        </w:tabs>
        <w:spacing w:before="120" w:after="120"/>
        <w:ind w:left="1701" w:hanging="567"/>
        <w:rPr>
          <w:rFonts w:eastAsia="標楷體"/>
          <w:kern w:val="0"/>
          <w:sz w:val="28"/>
          <w:szCs w:val="28"/>
        </w:rPr>
      </w:pPr>
      <w:r w:rsidRPr="005D7ECE">
        <w:rPr>
          <w:rFonts w:eastAsia="標楷體"/>
          <w:sz w:val="28"/>
          <w:szCs w:val="28"/>
        </w:rPr>
        <w:t>二、一般經常門預算</w:t>
      </w:r>
    </w:p>
    <w:p w14:paraId="2D301979" w14:textId="1397DDF1" w:rsidR="00DE59E9" w:rsidRPr="005D7ECE" w:rsidRDefault="001F6017" w:rsidP="006C0073">
      <w:pPr>
        <w:adjustRightInd w:val="0"/>
        <w:spacing w:before="120" w:after="120"/>
        <w:ind w:left="1701"/>
        <w:rPr>
          <w:rFonts w:eastAsia="標楷體"/>
          <w:bCs/>
          <w:sz w:val="28"/>
          <w:szCs w:val="28"/>
        </w:rPr>
      </w:pPr>
      <w:r w:rsidRPr="005D7ECE">
        <w:rPr>
          <w:rFonts w:eastAsia="標楷體"/>
          <w:bCs/>
          <w:sz w:val="28"/>
          <w:szCs w:val="28"/>
        </w:rPr>
        <w:lastRenderedPageBreak/>
        <w:t>各部門依中長程發展計畫</w:t>
      </w:r>
      <w:r w:rsidRPr="005D7ECE">
        <w:rPr>
          <w:rFonts w:eastAsia="標楷體"/>
          <w:kern w:val="0"/>
          <w:sz w:val="28"/>
          <w:szCs w:val="28"/>
        </w:rPr>
        <w:t>提出</w:t>
      </w:r>
      <w:r w:rsidRPr="005D7ECE">
        <w:rPr>
          <w:rFonts w:eastAsia="標楷體"/>
          <w:bCs/>
          <w:sz w:val="28"/>
          <w:szCs w:val="28"/>
        </w:rPr>
        <w:t>下學年度預算需求，經系、院、校逐級檢討審查其必要性及合理性。</w:t>
      </w:r>
    </w:p>
    <w:p w14:paraId="32624005" w14:textId="53E094C1" w:rsidR="00293781" w:rsidRPr="005D7ECE" w:rsidRDefault="00080954" w:rsidP="006C0073">
      <w:pPr>
        <w:pStyle w:val="a7"/>
        <w:tabs>
          <w:tab w:val="clear" w:pos="4153"/>
          <w:tab w:val="clear" w:pos="8306"/>
          <w:tab w:val="right" w:pos="9000"/>
        </w:tabs>
        <w:spacing w:before="120" w:after="120"/>
        <w:ind w:left="1701" w:hanging="567"/>
        <w:rPr>
          <w:rFonts w:eastAsia="標楷體"/>
          <w:kern w:val="0"/>
          <w:sz w:val="28"/>
          <w:szCs w:val="28"/>
        </w:rPr>
      </w:pPr>
      <w:r w:rsidRPr="005D7ECE">
        <w:rPr>
          <w:rFonts w:eastAsia="標楷體"/>
          <w:kern w:val="0"/>
          <w:sz w:val="28"/>
          <w:szCs w:val="28"/>
        </w:rPr>
        <w:t>三、全校編列之總預算金額由會計室彙總後送校務會議及董事會審查。</w:t>
      </w:r>
    </w:p>
    <w:p w14:paraId="179A65C2" w14:textId="77777777" w:rsidR="00953E46" w:rsidRPr="005D7ECE" w:rsidRDefault="00953E46" w:rsidP="00953E46">
      <w:pPr>
        <w:pStyle w:val="a7"/>
        <w:tabs>
          <w:tab w:val="clear" w:pos="4153"/>
          <w:tab w:val="clear" w:pos="8306"/>
          <w:tab w:val="right" w:pos="9000"/>
        </w:tabs>
        <w:spacing w:before="120" w:after="120"/>
        <w:ind w:left="1134" w:hanging="1134"/>
        <w:rPr>
          <w:rFonts w:eastAsia="標楷體"/>
          <w:sz w:val="28"/>
          <w:szCs w:val="28"/>
        </w:rPr>
      </w:pPr>
      <w:r w:rsidRPr="005D7ECE">
        <w:rPr>
          <w:sz w:val="28"/>
          <w:lang w:bidi="en-US"/>
        </w:rPr>
        <w:t>Article 4</w:t>
      </w:r>
      <w:r w:rsidRPr="005D7ECE">
        <w:rPr>
          <w:sz w:val="28"/>
          <w:lang w:bidi="en-US"/>
        </w:rPr>
        <w:tab/>
        <w:t>Preparation procedures</w:t>
      </w:r>
    </w:p>
    <w:p w14:paraId="193E71B6" w14:textId="68798242" w:rsidR="00953E46" w:rsidRPr="005D7ECE" w:rsidRDefault="00953E46" w:rsidP="00953E46">
      <w:pPr>
        <w:pStyle w:val="a7"/>
        <w:tabs>
          <w:tab w:val="clear" w:pos="4153"/>
          <w:tab w:val="clear" w:pos="8306"/>
          <w:tab w:val="right" w:pos="9000"/>
        </w:tabs>
        <w:spacing w:before="120" w:after="120"/>
        <w:ind w:left="1701" w:hanging="567"/>
        <w:rPr>
          <w:rFonts w:eastAsia="標楷體"/>
          <w:sz w:val="28"/>
          <w:szCs w:val="28"/>
        </w:rPr>
      </w:pPr>
      <w:r w:rsidRPr="005D7ECE">
        <w:rPr>
          <w:sz w:val="28"/>
          <w:lang w:bidi="en-US"/>
        </w:rPr>
        <w:t>1.</w:t>
      </w:r>
      <w:r w:rsidR="005D7ECE">
        <w:rPr>
          <w:sz w:val="28"/>
          <w:lang w:bidi="en-US"/>
        </w:rPr>
        <w:tab/>
      </w:r>
      <w:r w:rsidRPr="005D7ECE">
        <w:rPr>
          <w:sz w:val="28"/>
          <w:lang w:bidi="en-US"/>
        </w:rPr>
        <w:t>General capital account budget</w:t>
      </w:r>
    </w:p>
    <w:p w14:paraId="0B9D095E" w14:textId="59C0072E" w:rsidR="00953E46" w:rsidRPr="005D7ECE" w:rsidRDefault="00953E46" w:rsidP="00953E46">
      <w:pPr>
        <w:adjustRightInd w:val="0"/>
        <w:spacing w:before="120" w:after="120"/>
        <w:ind w:left="2268" w:hanging="567"/>
        <w:rPr>
          <w:rFonts w:eastAsia="標楷體"/>
          <w:kern w:val="0"/>
          <w:sz w:val="28"/>
          <w:szCs w:val="28"/>
        </w:rPr>
      </w:pPr>
      <w:r w:rsidRPr="005D7ECE">
        <w:rPr>
          <w:kern w:val="0"/>
          <w:sz w:val="28"/>
          <w:lang w:bidi="en-US"/>
        </w:rPr>
        <w:t>(1)</w:t>
      </w:r>
      <w:r w:rsidR="005D7ECE">
        <w:rPr>
          <w:kern w:val="0"/>
          <w:sz w:val="28"/>
          <w:lang w:bidi="en-US"/>
        </w:rPr>
        <w:tab/>
      </w:r>
      <w:r w:rsidRPr="005D7ECE">
        <w:rPr>
          <w:kern w:val="0"/>
          <w:sz w:val="28"/>
          <w:lang w:bidi="en-US"/>
        </w:rPr>
        <w:t>Various departments’ capital account items shall be prepared in response to the departments’ medium- and long-term development plans and subject to the discussion and prioritization at relevant meetings.</w:t>
      </w:r>
    </w:p>
    <w:p w14:paraId="227D221C" w14:textId="43BE6DF1" w:rsidR="00953E46" w:rsidRPr="005D7ECE" w:rsidRDefault="00953E46" w:rsidP="00953E46">
      <w:pPr>
        <w:adjustRightInd w:val="0"/>
        <w:spacing w:before="120" w:after="120"/>
        <w:ind w:left="2268" w:hanging="567"/>
        <w:rPr>
          <w:rFonts w:eastAsia="標楷體"/>
          <w:kern w:val="0"/>
          <w:sz w:val="28"/>
          <w:szCs w:val="28"/>
        </w:rPr>
      </w:pPr>
      <w:r w:rsidRPr="005D7ECE">
        <w:rPr>
          <w:kern w:val="0"/>
          <w:sz w:val="28"/>
          <w:lang w:bidi="en-US"/>
        </w:rPr>
        <w:t>(2)</w:t>
      </w:r>
      <w:r w:rsidR="005D7ECE">
        <w:rPr>
          <w:kern w:val="0"/>
          <w:sz w:val="28"/>
          <w:lang w:bidi="en-US"/>
        </w:rPr>
        <w:tab/>
      </w:r>
      <w:r w:rsidRPr="005D7ECE">
        <w:rPr>
          <w:kern w:val="0"/>
          <w:sz w:val="28"/>
          <w:lang w:bidi="en-US"/>
        </w:rPr>
        <w:t>The items planned to be included in the overall development reward and subsidy funds will be compiled by the Office of Research and Development and then submitted to the School Development Committee for review.</w:t>
      </w:r>
    </w:p>
    <w:p w14:paraId="3592402C" w14:textId="0E7EB750" w:rsidR="00953E46" w:rsidRPr="005D7ECE" w:rsidRDefault="00953E46" w:rsidP="00953E46">
      <w:pPr>
        <w:pStyle w:val="a7"/>
        <w:tabs>
          <w:tab w:val="clear" w:pos="4153"/>
          <w:tab w:val="clear" w:pos="8306"/>
          <w:tab w:val="right" w:pos="9000"/>
        </w:tabs>
        <w:spacing w:before="120" w:after="120"/>
        <w:ind w:left="1701" w:hanging="567"/>
        <w:rPr>
          <w:rFonts w:eastAsia="標楷體"/>
          <w:kern w:val="0"/>
          <w:sz w:val="28"/>
          <w:szCs w:val="28"/>
        </w:rPr>
      </w:pPr>
      <w:r w:rsidRPr="005D7ECE">
        <w:rPr>
          <w:sz w:val="28"/>
          <w:lang w:bidi="en-US"/>
        </w:rPr>
        <w:t>2.</w:t>
      </w:r>
      <w:r w:rsidR="005D7ECE">
        <w:rPr>
          <w:sz w:val="28"/>
          <w:lang w:bidi="en-US"/>
        </w:rPr>
        <w:tab/>
      </w:r>
      <w:r w:rsidRPr="005D7ECE">
        <w:rPr>
          <w:sz w:val="28"/>
          <w:lang w:bidi="en-US"/>
        </w:rPr>
        <w:t>General current account budget</w:t>
      </w:r>
    </w:p>
    <w:p w14:paraId="46B4B412" w14:textId="77777777" w:rsidR="00953E46" w:rsidRPr="005D7ECE" w:rsidRDefault="00953E46" w:rsidP="00953E46">
      <w:pPr>
        <w:adjustRightInd w:val="0"/>
        <w:spacing w:before="120" w:after="120"/>
        <w:ind w:left="1701"/>
        <w:rPr>
          <w:rFonts w:eastAsia="標楷體"/>
          <w:bCs/>
          <w:sz w:val="28"/>
          <w:szCs w:val="28"/>
        </w:rPr>
      </w:pPr>
      <w:r w:rsidRPr="005D7ECE">
        <w:rPr>
          <w:sz w:val="28"/>
          <w:lang w:bidi="en-US"/>
        </w:rPr>
        <w:t xml:space="preserve">Various departments shall </w:t>
      </w:r>
      <w:r w:rsidRPr="005D7ECE">
        <w:rPr>
          <w:kern w:val="0"/>
          <w:sz w:val="28"/>
          <w:lang w:bidi="en-US"/>
        </w:rPr>
        <w:t>propose</w:t>
      </w:r>
      <w:r w:rsidRPr="005D7ECE">
        <w:rPr>
          <w:sz w:val="28"/>
          <w:lang w:bidi="en-US"/>
        </w:rPr>
        <w:t xml:space="preserve"> the budget requirement for next academic year subject to their medium- and long-term development plans. The necessity and reasonableness of the same shall be reviewed by the relevant department and college, and the school in stages.</w:t>
      </w:r>
    </w:p>
    <w:p w14:paraId="1D6CF972" w14:textId="15FD115C" w:rsidR="00953E46" w:rsidRPr="005D7ECE" w:rsidRDefault="00953E46" w:rsidP="00953E46">
      <w:pPr>
        <w:pStyle w:val="a7"/>
        <w:tabs>
          <w:tab w:val="clear" w:pos="4153"/>
          <w:tab w:val="clear" w:pos="8306"/>
          <w:tab w:val="right" w:pos="9000"/>
        </w:tabs>
        <w:spacing w:before="120" w:after="120"/>
        <w:ind w:left="1701" w:hanging="567"/>
        <w:rPr>
          <w:rFonts w:eastAsia="標楷體"/>
          <w:kern w:val="0"/>
          <w:sz w:val="28"/>
          <w:szCs w:val="28"/>
        </w:rPr>
      </w:pPr>
      <w:r w:rsidRPr="005D7ECE">
        <w:rPr>
          <w:kern w:val="0"/>
          <w:sz w:val="28"/>
          <w:lang w:bidi="en-US"/>
        </w:rPr>
        <w:t>3.</w:t>
      </w:r>
      <w:r w:rsidR="005D7ECE">
        <w:rPr>
          <w:kern w:val="0"/>
          <w:sz w:val="28"/>
          <w:lang w:bidi="en-US"/>
        </w:rPr>
        <w:tab/>
      </w:r>
      <w:r w:rsidRPr="005D7ECE">
        <w:rPr>
          <w:kern w:val="0"/>
          <w:sz w:val="28"/>
          <w:lang w:bidi="en-US"/>
        </w:rPr>
        <w:t>The total budget prepared throughout the school is summarized by the Accounting Office and then submitted to the University Council Meeting and Board of Directors for review.</w:t>
      </w:r>
    </w:p>
    <w:p w14:paraId="3B9DEE6B" w14:textId="77777777" w:rsidR="00953E46" w:rsidRPr="005D7ECE" w:rsidRDefault="00953E46" w:rsidP="006C0073">
      <w:pPr>
        <w:pStyle w:val="a7"/>
        <w:tabs>
          <w:tab w:val="clear" w:pos="4153"/>
          <w:tab w:val="clear" w:pos="8306"/>
          <w:tab w:val="right" w:pos="9000"/>
        </w:tabs>
        <w:spacing w:before="120" w:after="120"/>
        <w:ind w:left="1134" w:hanging="1134"/>
        <w:rPr>
          <w:rFonts w:eastAsia="標楷體"/>
          <w:color w:val="000000" w:themeColor="text1"/>
          <w:kern w:val="0"/>
          <w:sz w:val="28"/>
          <w:szCs w:val="28"/>
        </w:rPr>
      </w:pPr>
    </w:p>
    <w:p w14:paraId="20DA3198" w14:textId="3C5247EC" w:rsidR="00381144" w:rsidRPr="005D7ECE" w:rsidRDefault="00B22240" w:rsidP="006C0073">
      <w:pPr>
        <w:pStyle w:val="a7"/>
        <w:tabs>
          <w:tab w:val="clear" w:pos="4153"/>
          <w:tab w:val="clear" w:pos="8306"/>
          <w:tab w:val="right" w:pos="9000"/>
        </w:tabs>
        <w:spacing w:before="120" w:after="120"/>
        <w:ind w:left="1134" w:hanging="1134"/>
        <w:rPr>
          <w:rFonts w:eastAsia="標楷體"/>
          <w:color w:val="000000" w:themeColor="text1"/>
          <w:kern w:val="0"/>
          <w:sz w:val="28"/>
          <w:szCs w:val="28"/>
        </w:rPr>
      </w:pPr>
      <w:r w:rsidRPr="005D7ECE">
        <w:rPr>
          <w:rFonts w:eastAsia="標楷體"/>
          <w:color w:val="000000" w:themeColor="text1"/>
          <w:kern w:val="0"/>
          <w:sz w:val="28"/>
          <w:szCs w:val="28"/>
        </w:rPr>
        <w:t>第五條</w:t>
      </w:r>
      <w:r w:rsidRPr="005D7ECE">
        <w:rPr>
          <w:rFonts w:eastAsia="標楷體"/>
          <w:color w:val="000000" w:themeColor="text1"/>
          <w:kern w:val="0"/>
          <w:sz w:val="28"/>
          <w:szCs w:val="28"/>
        </w:rPr>
        <w:tab/>
      </w:r>
      <w:r w:rsidR="00381144" w:rsidRPr="005D7ECE">
        <w:rPr>
          <w:rFonts w:eastAsia="標楷體"/>
          <w:spacing w:val="-4"/>
          <w:sz w:val="28"/>
          <w:szCs w:val="28"/>
        </w:rPr>
        <w:t>預算</w:t>
      </w:r>
      <w:r w:rsidR="00381144" w:rsidRPr="005D7ECE">
        <w:rPr>
          <w:rFonts w:eastAsia="標楷體"/>
          <w:color w:val="000000" w:themeColor="text1"/>
          <w:kern w:val="0"/>
          <w:sz w:val="28"/>
          <w:szCs w:val="28"/>
        </w:rPr>
        <w:t>執行</w:t>
      </w:r>
    </w:p>
    <w:p w14:paraId="793F050B" w14:textId="29BF0CD8" w:rsidR="00381144" w:rsidRPr="005D7ECE" w:rsidRDefault="00381144" w:rsidP="00953E46">
      <w:pPr>
        <w:pStyle w:val="a7"/>
        <w:numPr>
          <w:ilvl w:val="0"/>
          <w:numId w:val="6"/>
        </w:numPr>
        <w:tabs>
          <w:tab w:val="clear" w:pos="4153"/>
          <w:tab w:val="clear" w:pos="8306"/>
        </w:tabs>
        <w:spacing w:before="120" w:after="120"/>
        <w:ind w:left="1701" w:hanging="567"/>
        <w:jc w:val="both"/>
        <w:rPr>
          <w:rFonts w:eastAsia="標楷體"/>
          <w:color w:val="000000" w:themeColor="text1"/>
          <w:kern w:val="0"/>
          <w:sz w:val="28"/>
          <w:szCs w:val="28"/>
        </w:rPr>
      </w:pPr>
      <w:r w:rsidRPr="005D7ECE">
        <w:rPr>
          <w:rFonts w:eastAsia="標楷體"/>
          <w:color w:val="000000" w:themeColor="text1"/>
          <w:kern w:val="0"/>
          <w:sz w:val="28"/>
          <w:szCs w:val="28"/>
        </w:rPr>
        <w:t>全校預算編列完成後，各單位於新學年度起依循預算執行</w:t>
      </w:r>
      <w:r w:rsidRPr="005D7ECE">
        <w:rPr>
          <w:rFonts w:eastAsia="標楷體"/>
          <w:color w:val="000000" w:themeColor="text1"/>
          <w:kern w:val="0"/>
          <w:sz w:val="28"/>
          <w:szCs w:val="28"/>
        </w:rPr>
        <w:t xml:space="preserve">  </w:t>
      </w:r>
      <w:r w:rsidRPr="005D7ECE">
        <w:rPr>
          <w:rFonts w:eastAsia="標楷體"/>
          <w:color w:val="000000" w:themeColor="text1"/>
          <w:kern w:val="0"/>
          <w:sz w:val="28"/>
          <w:szCs w:val="28"/>
        </w:rPr>
        <w:t>進度進行支用與控管。</w:t>
      </w:r>
    </w:p>
    <w:p w14:paraId="4ADCA408" w14:textId="1585961B" w:rsidR="00C31CC6" w:rsidRPr="005D7ECE" w:rsidRDefault="00381144" w:rsidP="00953E46">
      <w:pPr>
        <w:pStyle w:val="a7"/>
        <w:numPr>
          <w:ilvl w:val="0"/>
          <w:numId w:val="6"/>
        </w:numPr>
        <w:tabs>
          <w:tab w:val="clear" w:pos="4153"/>
          <w:tab w:val="clear" w:pos="8306"/>
        </w:tabs>
        <w:spacing w:before="120" w:after="120"/>
        <w:ind w:left="1701" w:hanging="567"/>
        <w:jc w:val="both"/>
        <w:rPr>
          <w:rFonts w:eastAsia="標楷體"/>
          <w:color w:val="000000" w:themeColor="text1"/>
          <w:kern w:val="0"/>
          <w:sz w:val="28"/>
          <w:szCs w:val="28"/>
        </w:rPr>
      </w:pPr>
      <w:r w:rsidRPr="005D7ECE">
        <w:rPr>
          <w:rFonts w:eastAsia="標楷體"/>
          <w:color w:val="000000" w:themeColor="text1"/>
          <w:kern w:val="0"/>
          <w:sz w:val="28"/>
          <w:szCs w:val="28"/>
        </w:rPr>
        <w:t>新學年度未開始前，如為配合學校政策或計畫執行需提早</w:t>
      </w:r>
      <w:r w:rsidRPr="005D7ECE">
        <w:rPr>
          <w:rFonts w:eastAsia="標楷體"/>
          <w:color w:val="000000" w:themeColor="text1"/>
          <w:kern w:val="0"/>
          <w:sz w:val="28"/>
          <w:szCs w:val="28"/>
        </w:rPr>
        <w:t xml:space="preserve">  </w:t>
      </w:r>
      <w:r w:rsidRPr="005D7ECE">
        <w:rPr>
          <w:rFonts w:eastAsia="標楷體"/>
          <w:color w:val="000000" w:themeColor="text1"/>
          <w:kern w:val="0"/>
          <w:sz w:val="28"/>
          <w:szCs w:val="28"/>
        </w:rPr>
        <w:t>辦理新學年度預算請購作業，須於董事會審查通過後始可</w:t>
      </w:r>
      <w:r w:rsidRPr="005D7ECE">
        <w:rPr>
          <w:rFonts w:eastAsia="標楷體"/>
          <w:color w:val="000000" w:themeColor="text1"/>
          <w:kern w:val="0"/>
          <w:sz w:val="28"/>
          <w:szCs w:val="28"/>
        </w:rPr>
        <w:t xml:space="preserve">  </w:t>
      </w:r>
      <w:r w:rsidRPr="005D7ECE">
        <w:rPr>
          <w:rFonts w:eastAsia="標楷體"/>
          <w:color w:val="000000" w:themeColor="text1"/>
          <w:kern w:val="0"/>
          <w:sz w:val="28"/>
          <w:szCs w:val="28"/>
        </w:rPr>
        <w:t>執行。</w:t>
      </w:r>
    </w:p>
    <w:p w14:paraId="2854F877" w14:textId="77777777" w:rsidR="00953E46" w:rsidRPr="005D7ECE" w:rsidRDefault="00953E46" w:rsidP="00953E46">
      <w:pPr>
        <w:pStyle w:val="a7"/>
        <w:tabs>
          <w:tab w:val="clear" w:pos="4153"/>
          <w:tab w:val="clear" w:pos="8306"/>
          <w:tab w:val="right" w:pos="9000"/>
        </w:tabs>
        <w:spacing w:before="120" w:after="120"/>
        <w:ind w:left="1134" w:hanging="1134"/>
        <w:rPr>
          <w:rFonts w:eastAsia="標楷體"/>
          <w:color w:val="000000" w:themeColor="text1"/>
          <w:kern w:val="0"/>
          <w:sz w:val="28"/>
          <w:szCs w:val="28"/>
        </w:rPr>
      </w:pPr>
      <w:r w:rsidRPr="005D7ECE">
        <w:rPr>
          <w:kern w:val="0"/>
          <w:sz w:val="28"/>
          <w:lang w:bidi="en-US"/>
        </w:rPr>
        <w:t>Article 5</w:t>
      </w:r>
      <w:r w:rsidRPr="005D7ECE">
        <w:rPr>
          <w:kern w:val="0"/>
          <w:sz w:val="28"/>
          <w:lang w:bidi="en-US"/>
        </w:rPr>
        <w:tab/>
      </w:r>
      <w:proofErr w:type="spellStart"/>
      <w:r w:rsidRPr="005D7ECE">
        <w:rPr>
          <w:spacing w:val="-4"/>
          <w:sz w:val="28"/>
          <w:lang w:bidi="en-US"/>
        </w:rPr>
        <w:t>Budget</w:t>
      </w:r>
      <w:r w:rsidRPr="005D7ECE">
        <w:rPr>
          <w:kern w:val="0"/>
          <w:sz w:val="28"/>
          <w:lang w:bidi="en-US"/>
        </w:rPr>
        <w:t>execution</w:t>
      </w:r>
      <w:proofErr w:type="spellEnd"/>
    </w:p>
    <w:p w14:paraId="5ECCA619" w14:textId="63A58165" w:rsidR="00953E46" w:rsidRPr="005D7ECE" w:rsidRDefault="00953E46" w:rsidP="00953E46">
      <w:pPr>
        <w:pStyle w:val="a7"/>
        <w:tabs>
          <w:tab w:val="clear" w:pos="4153"/>
          <w:tab w:val="clear" w:pos="8306"/>
        </w:tabs>
        <w:spacing w:before="120" w:after="120"/>
        <w:ind w:left="1701" w:hanging="567"/>
        <w:jc w:val="both"/>
        <w:rPr>
          <w:rFonts w:eastAsia="標楷體"/>
          <w:color w:val="000000" w:themeColor="text1"/>
          <w:kern w:val="0"/>
          <w:sz w:val="28"/>
          <w:szCs w:val="28"/>
        </w:rPr>
      </w:pPr>
      <w:r w:rsidRPr="005D7ECE">
        <w:rPr>
          <w:kern w:val="0"/>
          <w:sz w:val="28"/>
          <w:lang w:bidi="en-US"/>
        </w:rPr>
        <w:t>1.</w:t>
      </w:r>
      <w:r w:rsidRPr="005D7ECE">
        <w:rPr>
          <w:kern w:val="0"/>
          <w:sz w:val="28"/>
          <w:lang w:bidi="en-US"/>
        </w:rPr>
        <w:tab/>
        <w:t>Upon completion of the preparation of the school-wide budget, various units shall spend and control the budget according to the budget execution schedule as of the new academic year.</w:t>
      </w:r>
    </w:p>
    <w:p w14:paraId="6C0D081D" w14:textId="2D0227C3" w:rsidR="00953E46" w:rsidRPr="005D7ECE" w:rsidRDefault="00953E46" w:rsidP="00953E46">
      <w:pPr>
        <w:pStyle w:val="a7"/>
        <w:tabs>
          <w:tab w:val="clear" w:pos="4153"/>
          <w:tab w:val="clear" w:pos="8306"/>
        </w:tabs>
        <w:spacing w:before="120" w:after="120"/>
        <w:ind w:left="1701" w:hanging="567"/>
        <w:jc w:val="both"/>
        <w:rPr>
          <w:rFonts w:eastAsia="標楷體"/>
          <w:color w:val="000000" w:themeColor="text1"/>
          <w:kern w:val="0"/>
          <w:sz w:val="28"/>
          <w:szCs w:val="28"/>
        </w:rPr>
      </w:pPr>
      <w:r w:rsidRPr="005D7ECE">
        <w:rPr>
          <w:kern w:val="0"/>
          <w:sz w:val="28"/>
          <w:lang w:bidi="en-US"/>
        </w:rPr>
        <w:t>2.</w:t>
      </w:r>
      <w:r w:rsidRPr="005D7ECE">
        <w:rPr>
          <w:kern w:val="0"/>
          <w:sz w:val="28"/>
          <w:lang w:bidi="en-US"/>
        </w:rPr>
        <w:tab/>
        <w:t xml:space="preserve">If, before a new academic year begins, it is necessary to process the replenishment request based on the budget for the new </w:t>
      </w:r>
      <w:r w:rsidRPr="005D7ECE">
        <w:rPr>
          <w:kern w:val="0"/>
          <w:sz w:val="28"/>
          <w:lang w:bidi="en-US"/>
        </w:rPr>
        <w:lastRenderedPageBreak/>
        <w:t>academic year earlier, in response to the school policy and plan execution, the budget may be executed only upon review and approval by the Board of Directors.</w:t>
      </w:r>
    </w:p>
    <w:p w14:paraId="40DC4886" w14:textId="77777777" w:rsidR="00953E46" w:rsidRPr="005D7ECE" w:rsidRDefault="00953E46" w:rsidP="00953E46">
      <w:pPr>
        <w:pStyle w:val="a7"/>
        <w:tabs>
          <w:tab w:val="clear" w:pos="4153"/>
          <w:tab w:val="clear" w:pos="8306"/>
        </w:tabs>
        <w:spacing w:before="120" w:after="120"/>
        <w:ind w:left="1134"/>
        <w:jc w:val="both"/>
        <w:rPr>
          <w:rFonts w:eastAsia="標楷體"/>
          <w:color w:val="000000" w:themeColor="text1"/>
          <w:kern w:val="0"/>
          <w:sz w:val="28"/>
          <w:szCs w:val="28"/>
        </w:rPr>
      </w:pPr>
    </w:p>
    <w:p w14:paraId="668A7E9A" w14:textId="1C53E0F2" w:rsidR="003A3815" w:rsidRPr="005D7ECE" w:rsidRDefault="00381144" w:rsidP="006C0073">
      <w:pPr>
        <w:pStyle w:val="a7"/>
        <w:tabs>
          <w:tab w:val="clear" w:pos="4153"/>
          <w:tab w:val="clear" w:pos="8306"/>
          <w:tab w:val="right" w:pos="9000"/>
        </w:tabs>
        <w:spacing w:before="120" w:after="120"/>
        <w:ind w:left="1134" w:hanging="1134"/>
        <w:rPr>
          <w:rFonts w:eastAsia="標楷體"/>
          <w:color w:val="000000" w:themeColor="text1"/>
          <w:kern w:val="0"/>
          <w:sz w:val="28"/>
          <w:szCs w:val="28"/>
        </w:rPr>
      </w:pPr>
      <w:r w:rsidRPr="005D7ECE">
        <w:rPr>
          <w:rFonts w:eastAsia="標楷體"/>
          <w:color w:val="000000" w:themeColor="text1"/>
          <w:kern w:val="0"/>
          <w:sz w:val="28"/>
          <w:szCs w:val="28"/>
        </w:rPr>
        <w:t>第六條</w:t>
      </w:r>
      <w:r w:rsidRPr="005D7ECE">
        <w:rPr>
          <w:rFonts w:eastAsia="標楷體"/>
          <w:color w:val="000000" w:themeColor="text1"/>
          <w:kern w:val="0"/>
          <w:sz w:val="28"/>
          <w:szCs w:val="28"/>
        </w:rPr>
        <w:tab/>
      </w:r>
      <w:r w:rsidRPr="005D7ECE">
        <w:rPr>
          <w:rFonts w:eastAsia="標楷體"/>
          <w:color w:val="000000" w:themeColor="text1"/>
          <w:kern w:val="0"/>
          <w:sz w:val="28"/>
          <w:szCs w:val="28"/>
        </w:rPr>
        <w:t>預算流用</w:t>
      </w:r>
    </w:p>
    <w:p w14:paraId="0A6C39CE" w14:textId="3A52FB16" w:rsidR="003A3815" w:rsidRPr="005D7ECE" w:rsidRDefault="002E0E2D" w:rsidP="00953E46">
      <w:pPr>
        <w:pStyle w:val="a7"/>
        <w:numPr>
          <w:ilvl w:val="0"/>
          <w:numId w:val="8"/>
        </w:numPr>
        <w:tabs>
          <w:tab w:val="clear" w:pos="4153"/>
          <w:tab w:val="clear" w:pos="8306"/>
        </w:tabs>
        <w:spacing w:before="120" w:after="120"/>
        <w:ind w:left="1701" w:hanging="567"/>
        <w:jc w:val="both"/>
        <w:rPr>
          <w:rFonts w:eastAsia="標楷體"/>
          <w:color w:val="000000" w:themeColor="text1"/>
          <w:kern w:val="0"/>
          <w:sz w:val="28"/>
          <w:szCs w:val="28"/>
        </w:rPr>
      </w:pPr>
      <w:r w:rsidRPr="005D7ECE">
        <w:rPr>
          <w:rFonts w:eastAsia="標楷體"/>
          <w:color w:val="000000" w:themeColor="text1"/>
          <w:kern w:val="0"/>
          <w:sz w:val="28"/>
          <w:szCs w:val="28"/>
        </w:rPr>
        <w:t>跨學年度預算無法辦理預算流用，若因原學年度預算項目</w:t>
      </w:r>
      <w:r w:rsidRPr="005D7ECE">
        <w:rPr>
          <w:rFonts w:eastAsia="標楷體"/>
          <w:color w:val="000000" w:themeColor="text1"/>
          <w:kern w:val="0"/>
          <w:sz w:val="28"/>
          <w:szCs w:val="28"/>
        </w:rPr>
        <w:t xml:space="preserve">  </w:t>
      </w:r>
      <w:r w:rsidRPr="005D7ECE">
        <w:rPr>
          <w:rFonts w:eastAsia="標楷體"/>
          <w:color w:val="000000" w:themeColor="text1"/>
          <w:kern w:val="0"/>
          <w:sz w:val="28"/>
          <w:szCs w:val="28"/>
        </w:rPr>
        <w:t>未支用，遞延至新學年度時，須於新學年度重新編列預算；若預算不及編入新學年度，則以</w:t>
      </w:r>
      <w:proofErr w:type="gramStart"/>
      <w:r w:rsidRPr="005D7ECE">
        <w:rPr>
          <w:rFonts w:eastAsia="標楷體"/>
          <w:color w:val="000000" w:themeColor="text1"/>
          <w:kern w:val="0"/>
          <w:sz w:val="28"/>
          <w:szCs w:val="28"/>
        </w:rPr>
        <w:t>特簽至校長</w:t>
      </w:r>
      <w:proofErr w:type="gramEnd"/>
      <w:r w:rsidRPr="005D7ECE">
        <w:rPr>
          <w:rFonts w:eastAsia="標楷體"/>
          <w:color w:val="000000" w:themeColor="text1"/>
          <w:kern w:val="0"/>
          <w:sz w:val="28"/>
          <w:szCs w:val="28"/>
        </w:rPr>
        <w:t>核准後執行。</w:t>
      </w:r>
    </w:p>
    <w:p w14:paraId="5644DB78" w14:textId="4AFD241D" w:rsidR="000F5606" w:rsidRPr="005D7ECE" w:rsidRDefault="002E0E2D" w:rsidP="00953E46">
      <w:pPr>
        <w:pStyle w:val="a7"/>
        <w:numPr>
          <w:ilvl w:val="0"/>
          <w:numId w:val="8"/>
        </w:numPr>
        <w:tabs>
          <w:tab w:val="clear" w:pos="4153"/>
          <w:tab w:val="clear" w:pos="8306"/>
        </w:tabs>
        <w:spacing w:before="120" w:after="120"/>
        <w:ind w:left="1701" w:hanging="567"/>
        <w:jc w:val="both"/>
        <w:rPr>
          <w:rFonts w:eastAsia="標楷體"/>
          <w:color w:val="000000" w:themeColor="text1"/>
          <w:kern w:val="0"/>
          <w:sz w:val="28"/>
          <w:szCs w:val="28"/>
        </w:rPr>
      </w:pPr>
      <w:r w:rsidRPr="005D7ECE">
        <w:rPr>
          <w:rFonts w:eastAsia="標楷體"/>
          <w:color w:val="000000" w:themeColor="text1"/>
          <w:kern w:val="0"/>
          <w:sz w:val="28"/>
          <w:szCs w:val="28"/>
        </w:rPr>
        <w:t>支用預算經費不足或未編列預算項目需支用者，始可辦理</w:t>
      </w:r>
      <w:r w:rsidRPr="005D7ECE">
        <w:rPr>
          <w:rFonts w:eastAsia="標楷體"/>
          <w:color w:val="000000" w:themeColor="text1"/>
          <w:kern w:val="0"/>
          <w:sz w:val="28"/>
          <w:szCs w:val="28"/>
        </w:rPr>
        <w:t xml:space="preserve">  </w:t>
      </w:r>
      <w:r w:rsidRPr="005D7ECE">
        <w:rPr>
          <w:rFonts w:eastAsia="標楷體"/>
          <w:color w:val="000000" w:themeColor="text1"/>
          <w:kern w:val="0"/>
          <w:sz w:val="28"/>
          <w:szCs w:val="28"/>
        </w:rPr>
        <w:t>經費流用，惟資本門、經常門預算</w:t>
      </w:r>
      <w:proofErr w:type="gramStart"/>
      <w:r w:rsidRPr="005D7ECE">
        <w:rPr>
          <w:rFonts w:eastAsia="標楷體"/>
          <w:color w:val="000000" w:themeColor="text1"/>
          <w:kern w:val="0"/>
          <w:sz w:val="28"/>
          <w:szCs w:val="28"/>
        </w:rPr>
        <w:t>之間，</w:t>
      </w:r>
      <w:proofErr w:type="gramEnd"/>
      <w:r w:rsidRPr="005D7ECE">
        <w:rPr>
          <w:rFonts w:eastAsia="標楷體"/>
          <w:color w:val="000000" w:themeColor="text1"/>
          <w:kern w:val="0"/>
          <w:sz w:val="28"/>
          <w:szCs w:val="28"/>
        </w:rPr>
        <w:t>不可相互流用。</w:t>
      </w:r>
    </w:p>
    <w:p w14:paraId="40DAB116" w14:textId="77777777" w:rsidR="00953E46" w:rsidRPr="005D7ECE" w:rsidRDefault="00953E46" w:rsidP="00953E46">
      <w:pPr>
        <w:pStyle w:val="a7"/>
        <w:tabs>
          <w:tab w:val="clear" w:pos="4153"/>
          <w:tab w:val="clear" w:pos="8306"/>
          <w:tab w:val="right" w:pos="9000"/>
        </w:tabs>
        <w:spacing w:before="120" w:after="120"/>
        <w:ind w:left="1134" w:hanging="1134"/>
        <w:rPr>
          <w:rFonts w:eastAsia="標楷體"/>
          <w:color w:val="000000" w:themeColor="text1"/>
          <w:kern w:val="0"/>
          <w:sz w:val="28"/>
          <w:szCs w:val="28"/>
        </w:rPr>
      </w:pPr>
      <w:r w:rsidRPr="005D7ECE">
        <w:rPr>
          <w:kern w:val="0"/>
          <w:sz w:val="28"/>
          <w:lang w:bidi="en-US"/>
        </w:rPr>
        <w:t>Article 6</w:t>
      </w:r>
      <w:r w:rsidRPr="005D7ECE">
        <w:rPr>
          <w:kern w:val="0"/>
          <w:sz w:val="28"/>
          <w:lang w:bidi="en-US"/>
        </w:rPr>
        <w:tab/>
        <w:t>Appropriation of budget</w:t>
      </w:r>
    </w:p>
    <w:p w14:paraId="20C8729C" w14:textId="22784F31" w:rsidR="00953E46" w:rsidRPr="005D7ECE" w:rsidRDefault="00953E46" w:rsidP="00953E46">
      <w:pPr>
        <w:pStyle w:val="a7"/>
        <w:tabs>
          <w:tab w:val="clear" w:pos="4153"/>
          <w:tab w:val="clear" w:pos="8306"/>
        </w:tabs>
        <w:spacing w:before="120" w:after="120"/>
        <w:ind w:left="1701" w:hanging="567"/>
        <w:jc w:val="both"/>
        <w:rPr>
          <w:rFonts w:eastAsia="標楷體"/>
          <w:color w:val="000000" w:themeColor="text1"/>
          <w:kern w:val="0"/>
          <w:sz w:val="28"/>
          <w:szCs w:val="28"/>
        </w:rPr>
      </w:pPr>
      <w:r w:rsidRPr="005D7ECE">
        <w:rPr>
          <w:kern w:val="0"/>
          <w:sz w:val="28"/>
          <w:lang w:bidi="en-US"/>
        </w:rPr>
        <w:t>1.</w:t>
      </w:r>
      <w:r w:rsidRPr="005D7ECE">
        <w:rPr>
          <w:kern w:val="0"/>
          <w:sz w:val="28"/>
          <w:lang w:bidi="en-US"/>
        </w:rPr>
        <w:tab/>
        <w:t>It is impossible to complete the appropriation of the budget across academic years. If the budget items which are not spent in the previous academic year are deferred until the new academic year, it is necessary to prepare a new budget plan in the new academic year. If it is impossible to prepare the budget in the new academic year promptly, a special approval may be requested from the President.</w:t>
      </w:r>
    </w:p>
    <w:p w14:paraId="44E18770" w14:textId="72C5215B" w:rsidR="00953E46" w:rsidRPr="005D7ECE" w:rsidRDefault="00953E46" w:rsidP="00953E46">
      <w:pPr>
        <w:pStyle w:val="a7"/>
        <w:tabs>
          <w:tab w:val="clear" w:pos="4153"/>
          <w:tab w:val="clear" w:pos="8306"/>
        </w:tabs>
        <w:spacing w:before="120" w:after="120"/>
        <w:ind w:left="1701" w:hanging="567"/>
        <w:jc w:val="both"/>
        <w:rPr>
          <w:rFonts w:eastAsia="標楷體"/>
          <w:color w:val="000000" w:themeColor="text1"/>
          <w:kern w:val="0"/>
          <w:sz w:val="28"/>
          <w:szCs w:val="28"/>
        </w:rPr>
      </w:pPr>
      <w:r w:rsidRPr="005D7ECE">
        <w:rPr>
          <w:kern w:val="0"/>
          <w:sz w:val="28"/>
          <w:lang w:bidi="en-US"/>
        </w:rPr>
        <w:t>2.</w:t>
      </w:r>
      <w:r w:rsidRPr="005D7ECE">
        <w:rPr>
          <w:kern w:val="0"/>
          <w:sz w:val="28"/>
          <w:lang w:bidi="en-US"/>
        </w:rPr>
        <w:tab/>
        <w:t>Only in the case of insufficient funding of the budget or no budget items prepared for spending may the funds be appropriated, provided that the capital account and current account budgets may not be appropriated mutually.</w:t>
      </w:r>
    </w:p>
    <w:p w14:paraId="6C5F55CF" w14:textId="2AE3B037" w:rsidR="00953E46" w:rsidRPr="005D7ECE" w:rsidRDefault="005D7ECE" w:rsidP="005D7ECE">
      <w:pPr>
        <w:pStyle w:val="a7"/>
        <w:tabs>
          <w:tab w:val="clear" w:pos="4153"/>
          <w:tab w:val="clear" w:pos="8306"/>
          <w:tab w:val="right" w:pos="9000"/>
        </w:tabs>
        <w:spacing w:before="120" w:after="120"/>
        <w:ind w:left="1134" w:hanging="1134"/>
        <w:rPr>
          <w:rFonts w:eastAsia="標楷體"/>
          <w:color w:val="000000" w:themeColor="text1"/>
          <w:kern w:val="0"/>
          <w:sz w:val="28"/>
          <w:szCs w:val="28"/>
        </w:rPr>
      </w:pPr>
      <w:r>
        <w:rPr>
          <w:rFonts w:ascii="標楷體" w:eastAsia="標楷體" w:hAnsi="標楷體" w:cs="新細明體" w:hint="eastAsia"/>
          <w:kern w:val="0"/>
          <w:sz w:val="28"/>
          <w:szCs w:val="28"/>
        </w:rPr>
        <w:t>第七條</w:t>
      </w:r>
      <w:r>
        <w:rPr>
          <w:rFonts w:ascii="標楷體" w:eastAsia="標楷體" w:hAnsi="標楷體" w:cs="新細明體"/>
          <w:kern w:val="0"/>
          <w:sz w:val="28"/>
          <w:szCs w:val="28"/>
        </w:rPr>
        <w:tab/>
      </w:r>
      <w:r w:rsidRPr="008E7B5C">
        <w:rPr>
          <w:rFonts w:ascii="標楷體" w:eastAsia="標楷體" w:hAnsi="標楷體" w:hint="eastAsia"/>
          <w:spacing w:val="-4"/>
          <w:sz w:val="28"/>
          <w:szCs w:val="28"/>
        </w:rPr>
        <w:t>本辦法經</w:t>
      </w:r>
      <w:r>
        <w:rPr>
          <w:rFonts w:ascii="標楷體" w:eastAsia="標楷體" w:hAnsi="標楷體" w:hint="eastAsia"/>
          <w:color w:val="000000" w:themeColor="text1"/>
          <w:spacing w:val="-4"/>
          <w:sz w:val="28"/>
          <w:szCs w:val="28"/>
        </w:rPr>
        <w:t>行政</w:t>
      </w:r>
      <w:r w:rsidRPr="008E7B5C">
        <w:rPr>
          <w:rFonts w:ascii="標楷體" w:eastAsia="標楷體" w:hAnsi="標楷體" w:hint="eastAsia"/>
          <w:color w:val="000000" w:themeColor="text1"/>
          <w:spacing w:val="-4"/>
          <w:sz w:val="28"/>
          <w:szCs w:val="28"/>
        </w:rPr>
        <w:t>會議審議</w:t>
      </w:r>
      <w:r w:rsidRPr="008E7B5C">
        <w:rPr>
          <w:rFonts w:ascii="標楷體" w:eastAsia="標楷體" w:hAnsi="標楷體" w:hint="eastAsia"/>
          <w:spacing w:val="-4"/>
          <w:sz w:val="28"/>
          <w:szCs w:val="28"/>
        </w:rPr>
        <w:t>通過，陳校長核定後實施，修訂</w:t>
      </w:r>
      <w:r w:rsidRPr="008E7B5C">
        <w:rPr>
          <w:rFonts w:ascii="標楷體" w:eastAsia="標楷體" w:hAnsi="標楷體" w:cs="新細明體" w:hint="eastAsia"/>
          <w:spacing w:val="-4"/>
          <w:kern w:val="0"/>
          <w:sz w:val="28"/>
          <w:szCs w:val="28"/>
        </w:rPr>
        <w:t>時亦同。</w:t>
      </w:r>
    </w:p>
    <w:p w14:paraId="7F5B4C21" w14:textId="3FE9F975" w:rsidR="008B3FC3" w:rsidRPr="005D7ECE" w:rsidRDefault="003A3815" w:rsidP="006C0073">
      <w:pPr>
        <w:pStyle w:val="a7"/>
        <w:tabs>
          <w:tab w:val="clear" w:pos="4153"/>
          <w:tab w:val="clear" w:pos="8306"/>
          <w:tab w:val="right" w:pos="9000"/>
        </w:tabs>
        <w:spacing w:before="120" w:after="120"/>
        <w:ind w:left="1134" w:hanging="1134"/>
        <w:rPr>
          <w:rFonts w:eastAsia="標楷體"/>
          <w:spacing w:val="-4"/>
          <w:kern w:val="0"/>
          <w:sz w:val="28"/>
          <w:szCs w:val="28"/>
        </w:rPr>
      </w:pPr>
      <w:r w:rsidRPr="005D7ECE">
        <w:rPr>
          <w:kern w:val="0"/>
          <w:sz w:val="28"/>
          <w:lang w:bidi="en-US"/>
        </w:rPr>
        <w:t>Article 7</w:t>
      </w:r>
      <w:r w:rsidRPr="005D7ECE">
        <w:rPr>
          <w:kern w:val="0"/>
          <w:sz w:val="28"/>
          <w:lang w:bidi="en-US"/>
        </w:rPr>
        <w:tab/>
      </w:r>
      <w:r w:rsidR="00A9433E" w:rsidRPr="005D7ECE">
        <w:rPr>
          <w:spacing w:val="-4"/>
          <w:sz w:val="28"/>
          <w:lang w:bidi="en-US"/>
        </w:rPr>
        <w:t>The Regulations shall be promulgated and implemented after the review and approval of the University Administrative Meeting and the approval of the President.</w:t>
      </w:r>
      <w:r w:rsidR="00A9433E" w:rsidRPr="005D7ECE">
        <w:rPr>
          <w:spacing w:val="-4"/>
          <w:kern w:val="0"/>
          <w:sz w:val="28"/>
          <w:lang w:bidi="en-US"/>
        </w:rPr>
        <w:t xml:space="preserve"> The same shall apply to the amendments hereto.</w:t>
      </w:r>
    </w:p>
    <w:p w14:paraId="3FD951D9" w14:textId="77777777" w:rsidR="006C0073" w:rsidRPr="005D7ECE" w:rsidRDefault="006C0073" w:rsidP="00A31D61">
      <w:pPr>
        <w:pStyle w:val="a7"/>
        <w:tabs>
          <w:tab w:val="clear" w:pos="4153"/>
          <w:tab w:val="clear" w:pos="8306"/>
          <w:tab w:val="center" w:pos="4500"/>
          <w:tab w:val="right" w:pos="9000"/>
        </w:tabs>
        <w:spacing w:line="360" w:lineRule="exact"/>
        <w:ind w:left="1102" w:hangingChars="405" w:hanging="1102"/>
        <w:rPr>
          <w:rFonts w:eastAsia="標楷體"/>
          <w:spacing w:val="-4"/>
          <w:kern w:val="0"/>
          <w:sz w:val="28"/>
          <w:szCs w:val="28"/>
        </w:rPr>
      </w:pPr>
    </w:p>
    <w:p w14:paraId="2D30197C" w14:textId="37B1ECE1" w:rsidR="006C0073" w:rsidRPr="005D7ECE" w:rsidRDefault="006C0073" w:rsidP="00A31D61">
      <w:pPr>
        <w:pStyle w:val="a7"/>
        <w:tabs>
          <w:tab w:val="clear" w:pos="4153"/>
          <w:tab w:val="clear" w:pos="8306"/>
          <w:tab w:val="center" w:pos="4500"/>
          <w:tab w:val="right" w:pos="9000"/>
        </w:tabs>
        <w:spacing w:line="360" w:lineRule="exact"/>
        <w:ind w:left="1134" w:hangingChars="405" w:hanging="1134"/>
        <w:rPr>
          <w:rFonts w:eastAsia="標楷體"/>
          <w:sz w:val="28"/>
          <w:szCs w:val="28"/>
        </w:rPr>
        <w:sectPr w:rsidR="006C0073" w:rsidRPr="005D7ECE" w:rsidSect="006C0073">
          <w:footerReference w:type="default" r:id="rId9"/>
          <w:pgSz w:w="11906" w:h="16838" w:code="9"/>
          <w:pgMar w:top="1247" w:right="1418" w:bottom="1247" w:left="1418" w:header="851" w:footer="992" w:gutter="0"/>
          <w:pgNumType w:start="1"/>
          <w:cols w:space="425"/>
          <w:docGrid w:linePitch="360"/>
        </w:sectPr>
      </w:pPr>
    </w:p>
    <w:p w14:paraId="2D30197D" w14:textId="0F9D84C4" w:rsidR="00FC4AE4" w:rsidRPr="005D7ECE" w:rsidRDefault="0051179D" w:rsidP="0051179D">
      <w:pPr>
        <w:pStyle w:val="a7"/>
        <w:tabs>
          <w:tab w:val="clear" w:pos="4153"/>
          <w:tab w:val="clear" w:pos="8306"/>
          <w:tab w:val="center" w:pos="4500"/>
          <w:tab w:val="right" w:pos="9000"/>
        </w:tabs>
        <w:rPr>
          <w:rFonts w:eastAsia="標楷體"/>
          <w:b/>
          <w:color w:val="000000"/>
          <w:sz w:val="32"/>
          <w:szCs w:val="32"/>
          <w:bdr w:val="single" w:sz="4" w:space="0" w:color="auto"/>
        </w:rPr>
      </w:pPr>
      <w:r w:rsidRPr="005D7ECE">
        <w:rPr>
          <w:rFonts w:eastAsia="標楷體"/>
          <w:b/>
          <w:color w:val="000000"/>
          <w:sz w:val="32"/>
          <w:szCs w:val="32"/>
          <w:bdr w:val="single" w:sz="4" w:space="0" w:color="auto"/>
        </w:rPr>
        <w:lastRenderedPageBreak/>
        <w:t>附圖</w:t>
      </w:r>
    </w:p>
    <w:p w14:paraId="2D30197E" w14:textId="72B2E43E" w:rsidR="0083204D" w:rsidRPr="005D7ECE" w:rsidRDefault="00B818CA" w:rsidP="0083204D">
      <w:r w:rsidRPr="005D7ECE">
        <w:rPr>
          <w:noProof/>
          <w:lang w:bidi="en-US"/>
        </w:rPr>
        <mc:AlternateContent>
          <mc:Choice Requires="wpg">
            <w:drawing>
              <wp:anchor distT="0" distB="0" distL="114300" distR="114300" simplePos="0" relativeHeight="251665408" behindDoc="0" locked="0" layoutInCell="1" allowOverlap="1" wp14:anchorId="53EB16DB" wp14:editId="1C62C2E1">
                <wp:simplePos x="0" y="0"/>
                <wp:positionH relativeFrom="column">
                  <wp:posOffset>-688249</wp:posOffset>
                </wp:positionH>
                <wp:positionV relativeFrom="paragraph">
                  <wp:posOffset>298532</wp:posOffset>
                </wp:positionV>
                <wp:extent cx="6653249" cy="7015349"/>
                <wp:effectExtent l="0" t="0" r="14605" b="14605"/>
                <wp:wrapNone/>
                <wp:docPr id="17" name="群組 17"/>
                <wp:cNvGraphicFramePr/>
                <a:graphic xmlns:a="http://schemas.openxmlformats.org/drawingml/2006/main">
                  <a:graphicData uri="http://schemas.microsoft.com/office/word/2010/wordprocessingGroup">
                    <wpg:wgp>
                      <wpg:cNvGrpSpPr/>
                      <wpg:grpSpPr>
                        <a:xfrm>
                          <a:off x="0" y="0"/>
                          <a:ext cx="6653249" cy="7015349"/>
                          <a:chOff x="0" y="0"/>
                          <a:chExt cx="6653249" cy="7015349"/>
                        </a:xfrm>
                      </wpg:grpSpPr>
                      <wps:wsp>
                        <wps:cNvPr id="42" name="Line 283"/>
                        <wps:cNvCnPr>
                          <a:cxnSpLocks noChangeShapeType="1"/>
                        </wps:cNvCnPr>
                        <wps:spPr bwMode="auto">
                          <a:xfrm flipV="1">
                            <a:off x="902524" y="1923803"/>
                            <a:ext cx="4968000" cy="635"/>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 name="AutoShape 291"/>
                        <wps:cNvSpPr>
                          <a:spLocks noChangeArrowheads="1"/>
                        </wps:cNvSpPr>
                        <wps:spPr bwMode="auto">
                          <a:xfrm>
                            <a:off x="2695698" y="0"/>
                            <a:ext cx="1485900" cy="558165"/>
                          </a:xfrm>
                          <a:prstGeom prst="bevel">
                            <a:avLst>
                              <a:gd name="adj" fmla="val 12500"/>
                            </a:avLst>
                          </a:prstGeom>
                          <a:solidFill>
                            <a:srgbClr val="FFFFFF"/>
                          </a:solidFill>
                          <a:ln w="9525">
                            <a:solidFill>
                              <a:srgbClr val="000000"/>
                            </a:solidFill>
                            <a:miter lim="800000"/>
                            <a:headEnd/>
                            <a:tailEnd/>
                          </a:ln>
                        </wps:spPr>
                        <wps:txbx>
                          <w:txbxContent>
                            <w:p w14:paraId="2D3019C0" w14:textId="77777777" w:rsidR="0083204D" w:rsidRPr="005D7ECE" w:rsidRDefault="0083204D" w:rsidP="0083204D">
                              <w:pPr>
                                <w:spacing w:beforeLines="30" w:before="108"/>
                                <w:jc w:val="center"/>
                                <w:rPr>
                                  <w:rFonts w:ascii="標楷體" w:eastAsia="標楷體" w:hAnsi="標楷體"/>
                                  <w:b/>
                                  <w:sz w:val="27"/>
                                  <w:szCs w:val="27"/>
                                </w:rPr>
                              </w:pPr>
                              <w:r w:rsidRPr="005D7ECE">
                                <w:rPr>
                                  <w:rFonts w:ascii="標楷體" w:eastAsia="標楷體" w:hAnsi="標楷體" w:hint="eastAsia"/>
                                  <w:b/>
                                  <w:sz w:val="27"/>
                                  <w:szCs w:val="27"/>
                                </w:rPr>
                                <w:t>全校預算</w:t>
                              </w:r>
                            </w:p>
                          </w:txbxContent>
                        </wps:txbx>
                        <wps:bodyPr rot="0" vert="horz" wrap="square" lIns="91440" tIns="45720" rIns="91440" bIns="45720" anchor="t" anchorCtr="0" upright="1">
                          <a:noAutofit/>
                        </wps:bodyPr>
                      </wps:wsp>
                      <wps:wsp>
                        <wps:cNvPr id="37" name="Rectangle 284"/>
                        <wps:cNvSpPr>
                          <a:spLocks noChangeArrowheads="1"/>
                        </wps:cNvSpPr>
                        <wps:spPr bwMode="auto">
                          <a:xfrm>
                            <a:off x="1508166" y="2398816"/>
                            <a:ext cx="1257300" cy="762635"/>
                          </a:xfrm>
                          <a:prstGeom prst="rect">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3019C6" w14:textId="72B92072" w:rsidR="0083204D" w:rsidRPr="005D7ECE" w:rsidRDefault="001673C6" w:rsidP="0064247D">
                              <w:pPr>
                                <w:spacing w:line="0" w:lineRule="atLeast"/>
                              </w:pPr>
                              <w:r w:rsidRPr="005D7ECE">
                                <w:rPr>
                                  <w:rFonts w:ascii="標楷體" w:eastAsia="標楷體" w:hAnsi="標楷體" w:hint="eastAsia"/>
                                  <w:sz w:val="20"/>
                                  <w:szCs w:val="20"/>
                                </w:rPr>
                                <w:t>校外獎勵補助經費預算(教育部、國科會、產學合作等之預算)</w:t>
                              </w:r>
                            </w:p>
                          </w:txbxContent>
                        </wps:txbx>
                        <wps:bodyPr rot="0" vert="horz" wrap="square" lIns="91440" tIns="45720" rIns="91440" bIns="45720" anchor="t" anchorCtr="0" upright="1">
                          <a:noAutofit/>
                        </wps:bodyPr>
                      </wps:wsp>
                      <wps:wsp>
                        <wps:cNvPr id="38" name="Rectangle 286"/>
                        <wps:cNvSpPr>
                          <a:spLocks noChangeArrowheads="1"/>
                        </wps:cNvSpPr>
                        <wps:spPr bwMode="auto">
                          <a:xfrm>
                            <a:off x="475013" y="2398816"/>
                            <a:ext cx="885825" cy="763270"/>
                          </a:xfrm>
                          <a:prstGeom prst="rect">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3019C4" w14:textId="77777777" w:rsidR="0083204D" w:rsidRPr="005D7ECE" w:rsidRDefault="0083204D" w:rsidP="0083204D">
                              <w:pPr>
                                <w:spacing w:beforeLines="100" w:before="360"/>
                                <w:jc w:val="center"/>
                                <w:rPr>
                                  <w:rFonts w:eastAsia="標楷體"/>
                                </w:rPr>
                              </w:pPr>
                              <w:r w:rsidRPr="005D7ECE">
                                <w:rPr>
                                  <w:rFonts w:eastAsia="標楷體" w:hint="eastAsia"/>
                                  <w:sz w:val="20"/>
                                </w:rPr>
                                <w:t>一般資本門</w:t>
                              </w:r>
                            </w:p>
                          </w:txbxContent>
                        </wps:txbx>
                        <wps:bodyPr rot="0" vert="horz" wrap="square" lIns="91440" tIns="45720" rIns="91440" bIns="45720" anchor="t" anchorCtr="0" upright="1">
                          <a:noAutofit/>
                        </wps:bodyPr>
                      </wps:wsp>
                      <wps:wsp>
                        <wps:cNvPr id="39" name="Rectangle 307"/>
                        <wps:cNvSpPr>
                          <a:spLocks noChangeArrowheads="1"/>
                        </wps:cNvSpPr>
                        <wps:spPr bwMode="auto">
                          <a:xfrm>
                            <a:off x="5450774" y="2398816"/>
                            <a:ext cx="885825" cy="756920"/>
                          </a:xfrm>
                          <a:prstGeom prst="rect">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3019C1" w14:textId="77777777" w:rsidR="0083204D" w:rsidRPr="005D7ECE" w:rsidRDefault="0083204D" w:rsidP="0083204D">
                              <w:pPr>
                                <w:spacing w:beforeLines="100" w:before="360"/>
                                <w:jc w:val="center"/>
                                <w:rPr>
                                  <w:rFonts w:eastAsia="標楷體"/>
                                </w:rPr>
                              </w:pPr>
                              <w:r w:rsidRPr="005D7ECE">
                                <w:rPr>
                                  <w:rFonts w:eastAsia="標楷體" w:hint="eastAsia"/>
                                  <w:sz w:val="20"/>
                                </w:rPr>
                                <w:t>一般經常門</w:t>
                              </w:r>
                            </w:p>
                          </w:txbxContent>
                        </wps:txbx>
                        <wps:bodyPr rot="0" vert="horz" wrap="square" lIns="91440" tIns="45720" rIns="91440" bIns="45720" anchor="t" anchorCtr="0" upright="1">
                          <a:noAutofit/>
                        </wps:bodyPr>
                      </wps:wsp>
                      <wps:wsp>
                        <wps:cNvPr id="40" name="Rectangle 314"/>
                        <wps:cNvSpPr>
                          <a:spLocks noChangeArrowheads="1"/>
                        </wps:cNvSpPr>
                        <wps:spPr bwMode="auto">
                          <a:xfrm>
                            <a:off x="4227615" y="2386941"/>
                            <a:ext cx="1022985" cy="777558"/>
                          </a:xfrm>
                          <a:prstGeom prst="rect">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3019C3" w14:textId="77777777" w:rsidR="0083204D" w:rsidRPr="005D7ECE" w:rsidRDefault="00080954" w:rsidP="00080954">
                              <w:pPr>
                                <w:spacing w:beforeLines="50" w:before="180" w:line="0" w:lineRule="atLeast"/>
                                <w:rPr>
                                  <w:rFonts w:ascii="標楷體" w:eastAsia="標楷體" w:hAnsi="標楷體"/>
                                  <w:sz w:val="20"/>
                                  <w:szCs w:val="20"/>
                                </w:rPr>
                              </w:pPr>
                              <w:r w:rsidRPr="005D7ECE">
                                <w:rPr>
                                  <w:rFonts w:eastAsia="標楷體" w:hint="eastAsia"/>
                                  <w:color w:val="000000"/>
                                  <w:sz w:val="20"/>
                                </w:rPr>
                                <w:t>推動校務重點特色發展計畫之預算</w:t>
                              </w:r>
                            </w:p>
                          </w:txbxContent>
                        </wps:txbx>
                        <wps:bodyPr rot="0" vert="horz" wrap="square" lIns="91440" tIns="45720" rIns="91440" bIns="45720" anchor="t" anchorCtr="0" upright="1">
                          <a:noAutofit/>
                        </wps:bodyPr>
                      </wps:wsp>
                      <wps:wsp>
                        <wps:cNvPr id="52" name="Rectangle 314"/>
                        <wps:cNvSpPr>
                          <a:spLocks noChangeArrowheads="1"/>
                        </wps:cNvSpPr>
                        <wps:spPr bwMode="auto">
                          <a:xfrm>
                            <a:off x="2933205" y="2386941"/>
                            <a:ext cx="1143000" cy="766762"/>
                          </a:xfrm>
                          <a:prstGeom prst="rect">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3019C2" w14:textId="77777777" w:rsidR="00080954" w:rsidRPr="005D7ECE" w:rsidRDefault="001673C6" w:rsidP="00080954">
                              <w:pPr>
                                <w:spacing w:beforeLines="50" w:before="180" w:line="0" w:lineRule="atLeast"/>
                                <w:rPr>
                                  <w:rFonts w:ascii="標楷體" w:eastAsia="標楷體" w:hAnsi="標楷體"/>
                                  <w:sz w:val="20"/>
                                  <w:szCs w:val="20"/>
                                </w:rPr>
                              </w:pPr>
                              <w:r w:rsidRPr="005D7ECE">
                                <w:rPr>
                                  <w:rFonts w:eastAsia="標楷體" w:hint="eastAsia"/>
                                  <w:color w:val="000000"/>
                                  <w:sz w:val="20"/>
                                </w:rPr>
                                <w:t>校外經費之學校配合款</w:t>
                              </w:r>
                            </w:p>
                          </w:txbxContent>
                        </wps:txbx>
                        <wps:bodyPr rot="0" vert="horz" wrap="square" lIns="91440" tIns="45720" rIns="91440" bIns="45720" anchor="t" anchorCtr="0" upright="1">
                          <a:noAutofit/>
                        </wps:bodyPr>
                      </wps:wsp>
                      <wps:wsp>
                        <wps:cNvPr id="22" name="Rectangle 303"/>
                        <wps:cNvSpPr>
                          <a:spLocks noChangeArrowheads="1"/>
                        </wps:cNvSpPr>
                        <wps:spPr bwMode="auto">
                          <a:xfrm>
                            <a:off x="35626" y="3883232"/>
                            <a:ext cx="914400" cy="1318895"/>
                          </a:xfrm>
                          <a:prstGeom prst="rect">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3019D0" w14:textId="28FB0B7A" w:rsidR="0083204D" w:rsidRPr="005D7ECE" w:rsidRDefault="0083204D" w:rsidP="00934CD2">
                              <w:pPr>
                                <w:snapToGrid w:val="0"/>
                                <w:spacing w:line="240" w:lineRule="exact"/>
                                <w:rPr>
                                  <w:rFonts w:ascii="標楷體" w:eastAsia="標楷體" w:hAnsi="標楷體"/>
                                  <w:color w:val="FF0000"/>
                                  <w:sz w:val="20"/>
                                </w:rPr>
                              </w:pPr>
                              <w:r w:rsidRPr="005D7ECE">
                                <w:rPr>
                                  <w:rFonts w:ascii="標楷體" w:eastAsia="標楷體" w:hAnsi="標楷體" w:hint="eastAsia"/>
                                  <w:sz w:val="20"/>
                                </w:rPr>
                                <w:t>儀器設備、其它設備及電腦軟體預算依中長程計畫需要編列</w:t>
                              </w:r>
                            </w:p>
                          </w:txbxContent>
                        </wps:txbx>
                        <wps:bodyPr rot="0" vert="horz" wrap="square" lIns="91440" tIns="45720" rIns="91440" bIns="45720" anchor="t" anchorCtr="0" upright="1">
                          <a:noAutofit/>
                        </wps:bodyPr>
                      </wps:wsp>
                      <wps:wsp>
                        <wps:cNvPr id="20" name="Rectangle 300"/>
                        <wps:cNvSpPr>
                          <a:spLocks noChangeArrowheads="1"/>
                        </wps:cNvSpPr>
                        <wps:spPr bwMode="auto">
                          <a:xfrm>
                            <a:off x="6020789" y="3871356"/>
                            <a:ext cx="632460" cy="1314450"/>
                          </a:xfrm>
                          <a:prstGeom prst="rect">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3019CB" w14:textId="77777777" w:rsidR="0083204D" w:rsidRPr="005D7ECE" w:rsidRDefault="0083204D" w:rsidP="0083204D">
                              <w:pPr>
                                <w:snapToGrid w:val="0"/>
                                <w:rPr>
                                  <w:rFonts w:ascii="標楷體" w:eastAsia="標楷體" w:hAnsi="標楷體"/>
                                  <w:color w:val="FF0000"/>
                                  <w:sz w:val="20"/>
                                </w:rPr>
                              </w:pPr>
                              <w:r w:rsidRPr="005D7ECE">
                                <w:rPr>
                                  <w:rFonts w:ascii="標楷體" w:eastAsia="標楷體" w:hAnsi="標楷體" w:hint="eastAsia"/>
                                  <w:sz w:val="20"/>
                                </w:rPr>
                                <w:t>業務及維護費</w:t>
                              </w:r>
                            </w:p>
                          </w:txbxContent>
                        </wps:txbx>
                        <wps:bodyPr rot="0" vert="horz" wrap="square" lIns="91440" tIns="45720" rIns="91440" bIns="45720" anchor="t" anchorCtr="0" upright="1">
                          <a:noAutofit/>
                        </wps:bodyPr>
                      </wps:wsp>
                      <wps:wsp>
                        <wps:cNvPr id="25" name="Rectangle 293"/>
                        <wps:cNvSpPr>
                          <a:spLocks noChangeArrowheads="1"/>
                        </wps:cNvSpPr>
                        <wps:spPr bwMode="auto">
                          <a:xfrm>
                            <a:off x="1104405" y="3883232"/>
                            <a:ext cx="914400" cy="1324610"/>
                          </a:xfrm>
                          <a:prstGeom prst="rect">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3019CC" w14:textId="77777777" w:rsidR="0083204D" w:rsidRPr="005D7ECE" w:rsidRDefault="00934CD2" w:rsidP="0083204D">
                              <w:pPr>
                                <w:snapToGrid w:val="0"/>
                              </w:pPr>
                              <w:r w:rsidRPr="005D7ECE">
                                <w:rPr>
                                  <w:rFonts w:eastAsia="標楷體" w:hint="eastAsia"/>
                                  <w:sz w:val="20"/>
                                </w:rPr>
                                <w:t>百萬元以上重大修繕工程等預算額度，由各部門視需要提出申請</w:t>
                              </w:r>
                            </w:p>
                          </w:txbxContent>
                        </wps:txbx>
                        <wps:bodyPr rot="0" vert="horz" wrap="square" lIns="91440" tIns="45720" rIns="91440" bIns="45720" anchor="t" anchorCtr="0" upright="1">
                          <a:noAutofit/>
                        </wps:bodyPr>
                      </wps:wsp>
                      <wps:wsp>
                        <wps:cNvPr id="24" name="Rectangle 295"/>
                        <wps:cNvSpPr>
                          <a:spLocks noChangeArrowheads="1"/>
                        </wps:cNvSpPr>
                        <wps:spPr bwMode="auto">
                          <a:xfrm>
                            <a:off x="2992582" y="3883232"/>
                            <a:ext cx="622935" cy="1318895"/>
                          </a:xfrm>
                          <a:prstGeom prst="rect">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3019CD" w14:textId="77777777" w:rsidR="0083204D" w:rsidRPr="005D7ECE" w:rsidRDefault="0083204D" w:rsidP="0083204D">
                              <w:pPr>
                                <w:snapToGrid w:val="0"/>
                                <w:rPr>
                                  <w:rFonts w:ascii="標楷體" w:eastAsia="標楷體" w:hAnsi="標楷體"/>
                                  <w:sz w:val="20"/>
                                </w:rPr>
                              </w:pPr>
                              <w:r w:rsidRPr="005D7ECE">
                                <w:rPr>
                                  <w:rFonts w:ascii="標楷體" w:eastAsia="標楷體" w:hAnsi="標楷體" w:hint="eastAsia"/>
                                  <w:sz w:val="20"/>
                                </w:rPr>
                                <w:t>土地及新擴建工程依核決權限呈報董事長編列</w:t>
                              </w:r>
                            </w:p>
                          </w:txbxContent>
                        </wps:txbx>
                        <wps:bodyPr rot="0" vert="horz" wrap="square" lIns="91440" tIns="45720" rIns="91440" bIns="45720" anchor="t" anchorCtr="0" upright="1">
                          <a:noAutofit/>
                        </wps:bodyPr>
                      </wps:wsp>
                      <wps:wsp>
                        <wps:cNvPr id="26" name="Rectangle 302"/>
                        <wps:cNvSpPr>
                          <a:spLocks noChangeArrowheads="1"/>
                        </wps:cNvSpPr>
                        <wps:spPr bwMode="auto">
                          <a:xfrm>
                            <a:off x="2113808" y="3883232"/>
                            <a:ext cx="781050" cy="1319213"/>
                          </a:xfrm>
                          <a:prstGeom prst="rect">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3019CE" w14:textId="77777777" w:rsidR="0083204D" w:rsidRPr="005D7ECE" w:rsidRDefault="0083204D" w:rsidP="0083204D">
                              <w:pPr>
                                <w:snapToGrid w:val="0"/>
                                <w:rPr>
                                  <w:rFonts w:ascii="標楷體" w:eastAsia="標楷體" w:hAnsi="標楷體"/>
                                  <w:sz w:val="20"/>
                                </w:rPr>
                              </w:pPr>
                              <w:r w:rsidRPr="005D7ECE">
                                <w:rPr>
                                  <w:rFonts w:ascii="標楷體" w:eastAsia="標楷體" w:hAnsi="標楷體" w:hint="eastAsia"/>
                                  <w:sz w:val="20"/>
                                </w:rPr>
                                <w:t>圖書視聽預算由圖書委員會依計畫需要性編列</w:t>
                              </w:r>
                            </w:p>
                          </w:txbxContent>
                        </wps:txbx>
                        <wps:bodyPr rot="0" vert="horz" wrap="square" lIns="91440" tIns="45720" rIns="91440" bIns="45720" anchor="t" anchorCtr="0" upright="1">
                          <a:noAutofit/>
                        </wps:bodyPr>
                      </wps:wsp>
                      <wps:wsp>
                        <wps:cNvPr id="19" name="Rectangle 299"/>
                        <wps:cNvSpPr>
                          <a:spLocks noChangeArrowheads="1"/>
                        </wps:cNvSpPr>
                        <wps:spPr bwMode="auto">
                          <a:xfrm>
                            <a:off x="5165766" y="3883232"/>
                            <a:ext cx="713105" cy="1304925"/>
                          </a:xfrm>
                          <a:prstGeom prst="rect">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3019C7" w14:textId="77777777" w:rsidR="0083204D" w:rsidRPr="005D7ECE" w:rsidRDefault="0083204D" w:rsidP="0083204D">
                              <w:pPr>
                                <w:snapToGrid w:val="0"/>
                                <w:rPr>
                                  <w:rFonts w:ascii="標楷體" w:eastAsia="標楷體" w:hAnsi="標楷體"/>
                                  <w:sz w:val="20"/>
                                </w:rPr>
                              </w:pPr>
                              <w:r w:rsidRPr="005D7ECE">
                                <w:rPr>
                                  <w:rFonts w:ascii="標楷體" w:eastAsia="標楷體" w:hAnsi="標楷體" w:hint="eastAsia"/>
                                  <w:sz w:val="20"/>
                                </w:rPr>
                                <w:t>人事費以編制人數編列</w:t>
                              </w:r>
                            </w:p>
                          </w:txbxContent>
                        </wps:txbx>
                        <wps:bodyPr rot="0" vert="horz" wrap="square" lIns="91440" tIns="45720" rIns="91440" bIns="45720" anchor="t" anchorCtr="0" upright="1">
                          <a:noAutofit/>
                        </wps:bodyPr>
                      </wps:wsp>
                      <wps:wsp>
                        <wps:cNvPr id="15" name="AutoShape 312"/>
                        <wps:cNvSpPr>
                          <a:spLocks noChangeArrowheads="1"/>
                        </wps:cNvSpPr>
                        <wps:spPr bwMode="auto">
                          <a:xfrm>
                            <a:off x="1235033" y="6329549"/>
                            <a:ext cx="1262520" cy="685800"/>
                          </a:xfrm>
                          <a:prstGeom prst="rect">
                            <a:avLst/>
                          </a:prstGeom>
                          <a:solidFill>
                            <a:srgbClr val="FFFFFF"/>
                          </a:solidFill>
                          <a:ln w="158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3019D1" w14:textId="77777777" w:rsidR="0083204D" w:rsidRPr="005D7ECE" w:rsidRDefault="0083204D" w:rsidP="00F43409">
                              <w:pPr>
                                <w:jc w:val="center"/>
                                <w:rPr>
                                  <w:rFonts w:ascii="標楷體" w:eastAsia="標楷體" w:hAnsi="標楷體"/>
                                  <w:sz w:val="20"/>
                                  <w:szCs w:val="20"/>
                                </w:rPr>
                              </w:pPr>
                              <w:r w:rsidRPr="005D7ECE">
                                <w:rPr>
                                  <w:rFonts w:ascii="標楷體" w:eastAsia="標楷體" w:hAnsi="標楷體" w:hint="eastAsia"/>
                                  <w:sz w:val="20"/>
                                  <w:szCs w:val="20"/>
                                </w:rPr>
                                <w:t>教育部整體發展獎補助經費</w:t>
                              </w:r>
                            </w:p>
                          </w:txbxContent>
                        </wps:txbx>
                        <wps:bodyPr rot="0" vert="horz" wrap="square" lIns="91440" tIns="45720" rIns="91440" bIns="45720" anchor="ctr" anchorCtr="0" upright="1">
                          <a:noAutofit/>
                        </wps:bodyPr>
                      </wps:wsp>
                      <wps:wsp>
                        <wps:cNvPr id="16" name="AutoShape 313"/>
                        <wps:cNvSpPr>
                          <a:spLocks noChangeArrowheads="1"/>
                        </wps:cNvSpPr>
                        <wps:spPr bwMode="auto">
                          <a:xfrm>
                            <a:off x="0" y="6317673"/>
                            <a:ext cx="1028700" cy="692150"/>
                          </a:xfrm>
                          <a:prstGeom prst="rect">
                            <a:avLst/>
                          </a:prstGeom>
                          <a:solidFill>
                            <a:srgbClr val="FFFFFF"/>
                          </a:solidFill>
                          <a:ln w="158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3019D2" w14:textId="77777777" w:rsidR="0083204D" w:rsidRPr="005D7ECE" w:rsidRDefault="0083204D" w:rsidP="00F43409">
                              <w:pPr>
                                <w:jc w:val="center"/>
                                <w:rPr>
                                  <w:rFonts w:ascii="標楷體" w:eastAsia="標楷體" w:hAnsi="標楷體"/>
                                  <w:sz w:val="20"/>
                                  <w:szCs w:val="20"/>
                                </w:rPr>
                              </w:pPr>
                              <w:r w:rsidRPr="005D7ECE">
                                <w:rPr>
                                  <w:rFonts w:ascii="標楷體" w:eastAsia="標楷體" w:hAnsi="標楷體" w:hint="eastAsia"/>
                                  <w:sz w:val="20"/>
                                  <w:szCs w:val="20"/>
                                </w:rPr>
                                <w:t>校內經費</w:t>
                              </w:r>
                            </w:p>
                          </w:txbxContent>
                        </wps:txbx>
                        <wps:bodyPr rot="0" vert="horz" wrap="square" lIns="91440" tIns="45720" rIns="91440" bIns="45720" anchor="ctr" anchorCtr="0" upright="1">
                          <a:noAutofit/>
                        </wps:bodyPr>
                      </wps:wsp>
                    </wpg:wgp>
                  </a:graphicData>
                </a:graphic>
              </wp:anchor>
            </w:drawing>
          </mc:Choice>
          <mc:Fallback>
            <w:pict>
              <v:group w14:anchorId="53EB16DB" id="群組 17" o:spid="_x0000_s1026" style="position:absolute;margin-left:-54.2pt;margin-top:23.5pt;width:523.9pt;height:552.4pt;z-index:251665408" coordsize="66532,70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">
                <v:line id="Line 283" o:spid="_x0000_s1027" style="position:absolute;flip:y;visibility:visible;mso-wrap-style:square" from="9025,19238" to="58705,19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" strokeweight="1.25p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91" o:spid="_x0000_s1028" type="#_x0000_t84" style="position:absolute;left:26956;width:14859;height:5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">
                  <v:textbox>
                    <w:txbxContent>
                      <w:p w14:paraId="2D3019C0" w14:textId="77777777" w:rsidR="0083204D" w:rsidRPr="005D7ECE" w:rsidRDefault="0083204D" w:rsidP="0083204D">
                        <w:pPr>
                          <w:spacing w:beforeLines="30" w:before="108"/>
                          <w:jc w:val="center"/>
                          <w:rPr>
                            <w:rFonts w:ascii="標楷體" w:eastAsia="標楷體" w:hAnsi="標楷體"/>
                            <w:b/>
                            <w:sz w:val="27"/>
                            <w:szCs w:val="27"/>
                          </w:rPr>
                        </w:pPr>
                        <w:r w:rsidRPr="005D7ECE">
                          <w:rPr>
                            <w:rFonts w:ascii="標楷體" w:eastAsia="標楷體" w:hAnsi="標楷體" w:hint="eastAsia"/>
                            <w:b/>
                            <w:sz w:val="27"/>
                            <w:szCs w:val="27"/>
                          </w:rPr>
                          <w:t>全校預算</w:t>
                        </w:r>
                      </w:p>
                    </w:txbxContent>
                  </v:textbox>
                </v:shape>
                <v:rect id="Rectangle 284" o:spid="_x0000_s1029" style="position:absolute;left:15081;top:23988;width:12573;height:7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" strokeweight="1.25pt">
                  <v:textbox>
                    <w:txbxContent>
                      <w:p w14:paraId="2D3019C6" w14:textId="72B92072" w:rsidR="0083204D" w:rsidRPr="005D7ECE" w:rsidRDefault="001673C6" w:rsidP="0064247D">
                        <w:pPr>
                          <w:spacing w:line="0" w:lineRule="atLeast"/>
                        </w:pPr>
                        <w:r w:rsidRPr="005D7ECE">
                          <w:rPr>
                            <w:rFonts w:ascii="標楷體" w:eastAsia="標楷體" w:hAnsi="標楷體" w:hint="eastAsia"/>
                            <w:sz w:val="20"/>
                            <w:szCs w:val="20"/>
                          </w:rPr>
                          <w:t>校外獎勵補助經費預算(教育部、國科會、產學合作等之預算)</w:t>
                        </w:r>
                      </w:p>
                    </w:txbxContent>
                  </v:textbox>
                </v:rect>
                <v:rect id="Rectangle 286" o:spid="_x0000_s1030" style="position:absolute;left:4750;top:23988;width:8858;height:7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" strokeweight="1.25pt">
                  <v:textbox>
                    <w:txbxContent>
                      <w:p w14:paraId="2D3019C4" w14:textId="77777777" w:rsidR="0083204D" w:rsidRPr="005D7ECE" w:rsidRDefault="0083204D" w:rsidP="0083204D">
                        <w:pPr>
                          <w:spacing w:beforeLines="100" w:before="360"/>
                          <w:jc w:val="center"/>
                          <w:rPr>
                            <w:rFonts w:eastAsia="標楷體"/>
                          </w:rPr>
                        </w:pPr>
                        <w:r w:rsidRPr="005D7ECE">
                          <w:rPr>
                            <w:rFonts w:eastAsia="標楷體" w:hint="eastAsia"/>
                            <w:sz w:val="20"/>
                          </w:rPr>
                          <w:t>一般資本門</w:t>
                        </w:r>
                      </w:p>
                    </w:txbxContent>
                  </v:textbox>
                </v:rect>
                <v:rect id="Rectangle 307" o:spid="_x0000_s1031" style="position:absolute;left:54507;top:23988;width:8858;height:7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" strokeweight="1.25pt">
                  <v:textbox>
                    <w:txbxContent>
                      <w:p w14:paraId="2D3019C1" w14:textId="77777777" w:rsidR="0083204D" w:rsidRPr="005D7ECE" w:rsidRDefault="0083204D" w:rsidP="0083204D">
                        <w:pPr>
                          <w:spacing w:beforeLines="100" w:before="360"/>
                          <w:jc w:val="center"/>
                          <w:rPr>
                            <w:rFonts w:eastAsia="標楷體"/>
                          </w:rPr>
                        </w:pPr>
                        <w:r w:rsidRPr="005D7ECE">
                          <w:rPr>
                            <w:rFonts w:eastAsia="標楷體" w:hint="eastAsia"/>
                            <w:sz w:val="20"/>
                          </w:rPr>
                          <w:t>一般經常門</w:t>
                        </w:r>
                      </w:p>
                    </w:txbxContent>
                  </v:textbox>
                </v:rect>
                <v:rect id="Rectangle 314" o:spid="_x0000_s1032" style="position:absolute;left:42276;top:23869;width:10230;height:7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" strokeweight="1.25pt">
                  <v:textbox>
                    <w:txbxContent>
                      <w:p w14:paraId="2D3019C3" w14:textId="77777777" w:rsidR="0083204D" w:rsidRPr="005D7ECE" w:rsidRDefault="00080954" w:rsidP="00080954">
                        <w:pPr>
                          <w:spacing w:beforeLines="50" w:before="180" w:line="0" w:lineRule="atLeast"/>
                          <w:rPr>
                            <w:rFonts w:ascii="標楷體" w:eastAsia="標楷體" w:hAnsi="標楷體"/>
                            <w:sz w:val="20"/>
                            <w:szCs w:val="20"/>
                          </w:rPr>
                        </w:pPr>
                        <w:r w:rsidRPr="005D7ECE">
                          <w:rPr>
                            <w:rFonts w:eastAsia="標楷體" w:hint="eastAsia"/>
                            <w:color w:val="000000"/>
                            <w:sz w:val="20"/>
                          </w:rPr>
                          <w:t>推動校務重點特色發展計畫之預算</w:t>
                        </w:r>
                      </w:p>
                    </w:txbxContent>
                  </v:textbox>
                </v:rect>
                <v:rect id="Rectangle 314" o:spid="_x0000_s1033" style="position:absolute;left:29332;top:23869;width:11430;height:7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" strokeweight="1.25pt">
                  <v:textbox>
                    <w:txbxContent>
                      <w:p w14:paraId="2D3019C2" w14:textId="77777777" w:rsidR="00080954" w:rsidRPr="005D7ECE" w:rsidRDefault="001673C6" w:rsidP="00080954">
                        <w:pPr>
                          <w:spacing w:beforeLines="50" w:before="180" w:line="0" w:lineRule="atLeast"/>
                          <w:rPr>
                            <w:rFonts w:ascii="標楷體" w:eastAsia="標楷體" w:hAnsi="標楷體"/>
                            <w:sz w:val="20"/>
                            <w:szCs w:val="20"/>
                          </w:rPr>
                        </w:pPr>
                        <w:r w:rsidRPr="005D7ECE">
                          <w:rPr>
                            <w:rFonts w:eastAsia="標楷體" w:hint="eastAsia"/>
                            <w:color w:val="000000"/>
                            <w:sz w:val="20"/>
                          </w:rPr>
                          <w:t>校外經費之學校配合款</w:t>
                        </w:r>
                      </w:p>
                    </w:txbxContent>
                  </v:textbox>
                </v:rect>
                <v:rect id="Rectangle 303" o:spid="_x0000_s1034" style="position:absolute;left:356;top:38832;width:9144;height:13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" strokeweight="1.25pt">
                  <v:textbox>
                    <w:txbxContent>
                      <w:p w14:paraId="2D3019D0" w14:textId="28FB0B7A" w:rsidR="0083204D" w:rsidRPr="005D7ECE" w:rsidRDefault="0083204D" w:rsidP="00934CD2">
                        <w:pPr>
                          <w:snapToGrid w:val="0"/>
                          <w:spacing w:line="240" w:lineRule="exact"/>
                          <w:rPr>
                            <w:rFonts w:ascii="標楷體" w:eastAsia="標楷體" w:hAnsi="標楷體"/>
                            <w:color w:val="FF0000"/>
                            <w:sz w:val="20"/>
                          </w:rPr>
                        </w:pPr>
                        <w:r w:rsidRPr="005D7ECE">
                          <w:rPr>
                            <w:rFonts w:ascii="標楷體" w:eastAsia="標楷體" w:hAnsi="標楷體" w:hint="eastAsia"/>
                            <w:sz w:val="20"/>
                          </w:rPr>
                          <w:t>儀器設備、其它設備及電腦軟體預算依中長程計畫需要編列</w:t>
                        </w:r>
                      </w:p>
                    </w:txbxContent>
                  </v:textbox>
                </v:rect>
                <v:rect id="Rectangle 300" o:spid="_x0000_s1035" style="position:absolute;left:60207;top:38713;width:6325;height:13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" strokeweight="1.25pt">
                  <v:textbox>
                    <w:txbxContent>
                      <w:p w14:paraId="2D3019CB" w14:textId="77777777" w:rsidR="0083204D" w:rsidRPr="005D7ECE" w:rsidRDefault="0083204D" w:rsidP="0083204D">
                        <w:pPr>
                          <w:snapToGrid w:val="0"/>
                          <w:rPr>
                            <w:rFonts w:ascii="標楷體" w:eastAsia="標楷體" w:hAnsi="標楷體"/>
                            <w:color w:val="FF0000"/>
                            <w:sz w:val="20"/>
                          </w:rPr>
                        </w:pPr>
                        <w:r w:rsidRPr="005D7ECE">
                          <w:rPr>
                            <w:rFonts w:ascii="標楷體" w:eastAsia="標楷體" w:hAnsi="標楷體" w:hint="eastAsia"/>
                            <w:sz w:val="20"/>
                          </w:rPr>
                          <w:t>業務及維護費</w:t>
                        </w:r>
                      </w:p>
                    </w:txbxContent>
                  </v:textbox>
                </v:rect>
                <v:rect id="Rectangle 293" o:spid="_x0000_s1036" style="position:absolute;left:11044;top:38832;width:9144;height:13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" strokeweight="1.25pt">
                  <v:textbox>
                    <w:txbxContent>
                      <w:p w14:paraId="2D3019CC" w14:textId="77777777" w:rsidR="0083204D" w:rsidRPr="005D7ECE" w:rsidRDefault="00934CD2" w:rsidP="0083204D">
                        <w:pPr>
                          <w:snapToGrid w:val="0"/>
                        </w:pPr>
                        <w:r w:rsidRPr="005D7ECE">
                          <w:rPr>
                            <w:rFonts w:eastAsia="標楷體" w:hint="eastAsia"/>
                            <w:sz w:val="20"/>
                          </w:rPr>
                          <w:t>百萬元以上重大修繕工程等預算額度，由各部門視需要提出申請</w:t>
                        </w:r>
                      </w:p>
                    </w:txbxContent>
                  </v:textbox>
                </v:rect>
                <v:rect id="Rectangle 295" o:spid="_x0000_s1037" style="position:absolute;left:29925;top:38832;width:6230;height:13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" strokeweight="1.25pt">
                  <v:textbox>
                    <w:txbxContent>
                      <w:p w14:paraId="2D3019CD" w14:textId="77777777" w:rsidR="0083204D" w:rsidRPr="005D7ECE" w:rsidRDefault="0083204D" w:rsidP="0083204D">
                        <w:pPr>
                          <w:snapToGrid w:val="0"/>
                          <w:rPr>
                            <w:rFonts w:ascii="標楷體" w:eastAsia="標楷體" w:hAnsi="標楷體"/>
                            <w:sz w:val="20"/>
                          </w:rPr>
                        </w:pPr>
                        <w:r w:rsidRPr="005D7ECE">
                          <w:rPr>
                            <w:rFonts w:ascii="標楷體" w:eastAsia="標楷體" w:hAnsi="標楷體" w:hint="eastAsia"/>
                            <w:sz w:val="20"/>
                          </w:rPr>
                          <w:t>土地及新擴建工程</w:t>
                        </w:r>
                        <w:r w:rsidRPr="005D7ECE">
                          <w:rPr>
                            <w:rFonts w:ascii="標楷體" w:eastAsia="標楷體" w:hAnsi="標楷體" w:hint="eastAsia"/>
                            <w:sz w:val="20"/>
                          </w:rPr>
                          <w:t>依核決權限呈報董事長編列</w:t>
                        </w:r>
                      </w:p>
                    </w:txbxContent>
                  </v:textbox>
                </v:rect>
                <v:rect id="Rectangle 302" o:spid="_x0000_s1038" style="position:absolute;left:21138;top:38832;width:7810;height:13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" strokeweight="1.25pt">
                  <v:textbox>
                    <w:txbxContent>
                      <w:p w14:paraId="2D3019CE" w14:textId="77777777" w:rsidR="0083204D" w:rsidRPr="005D7ECE" w:rsidRDefault="0083204D" w:rsidP="0083204D">
                        <w:pPr>
                          <w:snapToGrid w:val="0"/>
                          <w:rPr>
                            <w:rFonts w:ascii="標楷體" w:eastAsia="標楷體" w:hAnsi="標楷體"/>
                            <w:sz w:val="20"/>
                          </w:rPr>
                        </w:pPr>
                        <w:r w:rsidRPr="005D7ECE">
                          <w:rPr>
                            <w:rFonts w:ascii="標楷體" w:eastAsia="標楷體" w:hAnsi="標楷體" w:hint="eastAsia"/>
                            <w:sz w:val="20"/>
                          </w:rPr>
                          <w:t>圖書視聽預算由圖書委員會依計畫需要性編列</w:t>
                        </w:r>
                      </w:p>
                    </w:txbxContent>
                  </v:textbox>
                </v:rect>
                <v:rect id="Rectangle 299" o:spid="_x0000_s1039" style="position:absolute;left:51657;top:38832;width:7131;height:13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" strokeweight="1.25pt">
                  <v:textbox>
                    <w:txbxContent>
                      <w:p w14:paraId="2D3019C7" w14:textId="77777777" w:rsidR="0083204D" w:rsidRPr="005D7ECE" w:rsidRDefault="0083204D" w:rsidP="0083204D">
                        <w:pPr>
                          <w:snapToGrid w:val="0"/>
                          <w:rPr>
                            <w:rFonts w:ascii="標楷體" w:eastAsia="標楷體" w:hAnsi="標楷體"/>
                            <w:sz w:val="20"/>
                          </w:rPr>
                        </w:pPr>
                        <w:r w:rsidRPr="005D7ECE">
                          <w:rPr>
                            <w:rFonts w:ascii="標楷體" w:eastAsia="標楷體" w:hAnsi="標楷體" w:hint="eastAsia"/>
                            <w:sz w:val="20"/>
                          </w:rPr>
                          <w:t>人事費以編制人數編列</w:t>
                        </w:r>
                      </w:p>
                    </w:txbxContent>
                  </v:textbox>
                </v:rect>
                <v:rect id="AutoShape 312" o:spid="_x0000_s1040" style="position:absolute;left:12350;top:63295;width:12625;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" strokeweight="1.25pt">
                  <v:stroke joinstyle="round"/>
                  <v:textbox>
                    <w:txbxContent>
                      <w:p w14:paraId="2D3019D1" w14:textId="77777777" w:rsidR="0083204D" w:rsidRPr="005D7ECE" w:rsidRDefault="0083204D" w:rsidP="00F43409">
                        <w:pPr>
                          <w:jc w:val="center"/>
                          <w:rPr>
                            <w:rFonts w:ascii="標楷體" w:eastAsia="標楷體" w:hAnsi="標楷體"/>
                            <w:sz w:val="20"/>
                            <w:szCs w:val="20"/>
                          </w:rPr>
                        </w:pPr>
                        <w:r w:rsidRPr="005D7ECE">
                          <w:rPr>
                            <w:rFonts w:ascii="標楷體" w:eastAsia="標楷體" w:hAnsi="標楷體" w:hint="eastAsia"/>
                            <w:sz w:val="20"/>
                            <w:szCs w:val="20"/>
                          </w:rPr>
                          <w:t>教育部整體發展獎補助經費</w:t>
                        </w:r>
                      </w:p>
                    </w:txbxContent>
                  </v:textbox>
                </v:rect>
                <v:rect id="AutoShape 313" o:spid="_x0000_s1041" style="position:absolute;top:63176;width:10287;height:69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" strokeweight="1.25pt">
                  <v:stroke joinstyle="round"/>
                  <v:textbox>
                    <w:txbxContent>
                      <w:p w14:paraId="2D3019D2" w14:textId="77777777" w:rsidR="0083204D" w:rsidRPr="005D7ECE" w:rsidRDefault="0083204D" w:rsidP="00F43409">
                        <w:pPr>
                          <w:jc w:val="center"/>
                          <w:rPr>
                            <w:rFonts w:ascii="標楷體" w:eastAsia="標楷體" w:hAnsi="標楷體"/>
                            <w:sz w:val="20"/>
                            <w:szCs w:val="20"/>
                          </w:rPr>
                        </w:pPr>
                        <w:r w:rsidRPr="005D7ECE">
                          <w:rPr>
                            <w:rFonts w:ascii="標楷體" w:eastAsia="標楷體" w:hAnsi="標楷體" w:hint="eastAsia"/>
                            <w:sz w:val="20"/>
                            <w:szCs w:val="20"/>
                          </w:rPr>
                          <w:t>校內經費</w:t>
                        </w:r>
                      </w:p>
                    </w:txbxContent>
                  </v:textbox>
                </v:rect>
              </v:group>
            </w:pict>
          </mc:Fallback>
        </mc:AlternateContent>
      </w:r>
    </w:p>
    <w:p w14:paraId="2D30197F" w14:textId="3BCA6431" w:rsidR="0083204D" w:rsidRPr="005D7ECE" w:rsidRDefault="0083204D" w:rsidP="0083204D"/>
    <w:p w14:paraId="2D301980" w14:textId="77777777" w:rsidR="0083204D" w:rsidRPr="005D7ECE" w:rsidRDefault="0083204D" w:rsidP="0083204D"/>
    <w:p w14:paraId="2D301981" w14:textId="0A55EC51" w:rsidR="0083204D" w:rsidRPr="005D7ECE" w:rsidRDefault="006D061E" w:rsidP="0083204D">
      <w:r w:rsidRPr="005D7ECE">
        <w:rPr>
          <w:noProof/>
          <w:lang w:bidi="en-US"/>
        </w:rPr>
        <mc:AlternateContent>
          <mc:Choice Requires="wps">
            <w:drawing>
              <wp:anchor distT="0" distB="0" distL="114300" distR="114300" simplePos="0" relativeHeight="251649536" behindDoc="0" locked="0" layoutInCell="1" allowOverlap="1" wp14:anchorId="1D57A017" wp14:editId="026BF197">
                <wp:simplePos x="0" y="0"/>
                <wp:positionH relativeFrom="column">
                  <wp:posOffset>2738425</wp:posOffset>
                </wp:positionH>
                <wp:positionV relativeFrom="paragraph">
                  <wp:posOffset>179070</wp:posOffset>
                </wp:positionV>
                <wp:extent cx="0" cy="1349375"/>
                <wp:effectExtent l="76200" t="0" r="57150" b="60325"/>
                <wp:wrapNone/>
                <wp:docPr id="48"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49375"/>
                        </a:xfrm>
                        <a:prstGeom prst="line">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line w14:anchorId="45F80D2F" id="Line 316"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215.6pt,14.1pt" to="215.6pt,1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" strokeweight="1.25pt">
                <v:stroke endarrow="block"/>
              </v:line>
            </w:pict>
          </mc:Fallback>
        </mc:AlternateContent>
      </w:r>
    </w:p>
    <w:p w14:paraId="2D301982" w14:textId="77777777" w:rsidR="0083204D" w:rsidRPr="005D7ECE" w:rsidRDefault="0083204D" w:rsidP="0083204D"/>
    <w:p w14:paraId="2D301983" w14:textId="77777777" w:rsidR="0083204D" w:rsidRPr="005D7ECE" w:rsidRDefault="0083204D" w:rsidP="0083204D"/>
    <w:p w14:paraId="2D301984" w14:textId="77777777" w:rsidR="0083204D" w:rsidRPr="005D7ECE" w:rsidRDefault="0083204D" w:rsidP="0083204D"/>
    <w:p w14:paraId="2D301985" w14:textId="77777777" w:rsidR="0083204D" w:rsidRPr="005D7ECE" w:rsidRDefault="0083204D" w:rsidP="0083204D"/>
    <w:p w14:paraId="2D301986" w14:textId="77777777" w:rsidR="0083204D" w:rsidRPr="005D7ECE" w:rsidRDefault="0083204D" w:rsidP="0083204D"/>
    <w:p w14:paraId="2D301987" w14:textId="6763FE5F" w:rsidR="0083204D" w:rsidRPr="005D7ECE" w:rsidRDefault="003017DE" w:rsidP="0083204D">
      <w:r w:rsidRPr="005D7ECE">
        <w:rPr>
          <w:noProof/>
          <w:lang w:bidi="en-US"/>
        </w:rPr>
        <mc:AlternateContent>
          <mc:Choice Requires="wps">
            <w:drawing>
              <wp:anchor distT="0" distB="0" distL="114300" distR="114300" simplePos="0" relativeHeight="251627008" behindDoc="0" locked="0" layoutInCell="1" allowOverlap="1" wp14:anchorId="2D3019A2" wp14:editId="4F072217">
                <wp:simplePos x="0" y="0"/>
                <wp:positionH relativeFrom="column">
                  <wp:posOffset>4023029</wp:posOffset>
                </wp:positionH>
                <wp:positionV relativeFrom="paragraph">
                  <wp:posOffset>163195</wp:posOffset>
                </wp:positionV>
                <wp:extent cx="0" cy="467995"/>
                <wp:effectExtent l="76200" t="0" r="57150" b="65405"/>
                <wp:wrapNone/>
                <wp:docPr id="43"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line">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F2D4DF" id="Line 292"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75pt,12.85pt" to="316.75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" strokeweight="1.25pt">
                <v:stroke endarrow="block"/>
              </v:line>
            </w:pict>
          </mc:Fallback>
        </mc:AlternateContent>
      </w:r>
      <w:r w:rsidRPr="005D7ECE">
        <w:rPr>
          <w:noProof/>
          <w:lang w:bidi="en-US"/>
        </w:rPr>
        <mc:AlternateContent>
          <mc:Choice Requires="wps">
            <w:drawing>
              <wp:anchor distT="0" distB="0" distL="114300" distR="114300" simplePos="0" relativeHeight="251620864" behindDoc="0" locked="0" layoutInCell="1" allowOverlap="1" wp14:anchorId="2D3019A0" wp14:editId="1B2094AE">
                <wp:simplePos x="0" y="0"/>
                <wp:positionH relativeFrom="column">
                  <wp:posOffset>1422096</wp:posOffset>
                </wp:positionH>
                <wp:positionV relativeFrom="paragraph">
                  <wp:posOffset>163195</wp:posOffset>
                </wp:positionV>
                <wp:extent cx="0" cy="467995"/>
                <wp:effectExtent l="76200" t="0" r="57150" b="65405"/>
                <wp:wrapNone/>
                <wp:docPr id="44"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line">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47A75F" id="Line 294"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pt,12.85pt" to="112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" strokeweight="1.25pt">
                <v:stroke endarrow="block"/>
              </v:line>
            </w:pict>
          </mc:Fallback>
        </mc:AlternateContent>
      </w:r>
      <w:r w:rsidR="004829BB" w:rsidRPr="005D7ECE">
        <w:rPr>
          <w:b/>
          <w:noProof/>
          <w:sz w:val="32"/>
          <w:lang w:bidi="en-US"/>
        </w:rPr>
        <mc:AlternateContent>
          <mc:Choice Requires="wps">
            <w:drawing>
              <wp:anchor distT="0" distB="0" distL="114300" distR="114300" simplePos="0" relativeHeight="251572736" behindDoc="0" locked="0" layoutInCell="1" allowOverlap="1" wp14:anchorId="2D301998" wp14:editId="1A40071C">
                <wp:simplePos x="0" y="0"/>
                <wp:positionH relativeFrom="column">
                  <wp:posOffset>5182025</wp:posOffset>
                </wp:positionH>
                <wp:positionV relativeFrom="paragraph">
                  <wp:posOffset>165100</wp:posOffset>
                </wp:positionV>
                <wp:extent cx="0" cy="467995"/>
                <wp:effectExtent l="76200" t="0" r="57150" b="65405"/>
                <wp:wrapNone/>
                <wp:docPr id="4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line">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77A2A6" id="Line 90" o:spid="_x0000_s1026" style="position:absolute;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05pt,13pt" to="408.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" strokeweight="1.25pt">
                <v:stroke endarrow="block"/>
              </v:line>
            </w:pict>
          </mc:Fallback>
        </mc:AlternateContent>
      </w:r>
      <w:r w:rsidR="004829BB" w:rsidRPr="005D7ECE">
        <w:rPr>
          <w:b/>
          <w:noProof/>
          <w:sz w:val="32"/>
          <w:lang w:bidi="en-US"/>
        </w:rPr>
        <mc:AlternateContent>
          <mc:Choice Requires="wps">
            <w:drawing>
              <wp:anchor distT="0" distB="0" distL="114300" distR="114300" simplePos="0" relativeHeight="251559424" behindDoc="0" locked="0" layoutInCell="1" allowOverlap="1" wp14:anchorId="2D30199C" wp14:editId="143D8E0D">
                <wp:simplePos x="0" y="0"/>
                <wp:positionH relativeFrom="column">
                  <wp:posOffset>217700</wp:posOffset>
                </wp:positionH>
                <wp:positionV relativeFrom="paragraph">
                  <wp:posOffset>165100</wp:posOffset>
                </wp:positionV>
                <wp:extent cx="0" cy="467995"/>
                <wp:effectExtent l="76200" t="0" r="57150" b="65405"/>
                <wp:wrapNone/>
                <wp:docPr id="46"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line">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99BF49" id="Line 70" o:spid="_x0000_s1026" style="position:absolute;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3pt" to="17.1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" strokeweight="1.25pt">
                <v:stroke endarrow="block"/>
              </v:line>
            </w:pict>
          </mc:Fallback>
        </mc:AlternateContent>
      </w:r>
      <w:r w:rsidR="002F1166" w:rsidRPr="005D7ECE">
        <w:rPr>
          <w:noProof/>
          <w:lang w:bidi="en-US"/>
        </w:rPr>
        <mc:AlternateContent>
          <mc:Choice Requires="wps">
            <w:drawing>
              <wp:anchor distT="0" distB="0" distL="114300" distR="114300" simplePos="0" relativeHeight="251696640" behindDoc="0" locked="0" layoutInCell="1" allowOverlap="1" wp14:anchorId="2D30199E" wp14:editId="02226CEA">
                <wp:simplePos x="0" y="0"/>
                <wp:positionH relativeFrom="column">
                  <wp:posOffset>2743200</wp:posOffset>
                </wp:positionH>
                <wp:positionV relativeFrom="paragraph">
                  <wp:posOffset>165417</wp:posOffset>
                </wp:positionV>
                <wp:extent cx="0" cy="467995"/>
                <wp:effectExtent l="76200" t="0" r="57150" b="65405"/>
                <wp:wrapNone/>
                <wp:docPr id="45"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line">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52C679" id="Line 315"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3pt" to="3in,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" strokeweight="1.25pt">
                <v:stroke endarrow="block"/>
              </v:line>
            </w:pict>
          </mc:Fallback>
        </mc:AlternateContent>
      </w:r>
    </w:p>
    <w:p w14:paraId="2D301988" w14:textId="77777777" w:rsidR="0083204D" w:rsidRPr="005D7ECE" w:rsidRDefault="0083204D" w:rsidP="0083204D"/>
    <w:p w14:paraId="2D301989" w14:textId="11FE8500" w:rsidR="0083204D" w:rsidRPr="005D7ECE" w:rsidRDefault="0083204D" w:rsidP="0083204D"/>
    <w:p w14:paraId="2D30198A" w14:textId="77777777" w:rsidR="0083204D" w:rsidRPr="005D7ECE" w:rsidRDefault="0083204D" w:rsidP="0083204D"/>
    <w:p w14:paraId="2D30198B" w14:textId="77777777" w:rsidR="0083204D" w:rsidRPr="005D7ECE" w:rsidRDefault="0083204D" w:rsidP="0083204D"/>
    <w:p w14:paraId="2D30198C" w14:textId="44F28C0A" w:rsidR="0083204D" w:rsidRPr="005D7ECE" w:rsidRDefault="0083204D" w:rsidP="0083204D"/>
    <w:p w14:paraId="2D30198D" w14:textId="5164D69D" w:rsidR="0083204D" w:rsidRPr="005D7ECE" w:rsidRDefault="006D061E" w:rsidP="0083204D">
      <w:r w:rsidRPr="005D7ECE">
        <w:rPr>
          <w:noProof/>
          <w:lang w:bidi="en-US"/>
        </w:rPr>
        <mc:AlternateContent>
          <mc:Choice Requires="wps">
            <w:drawing>
              <wp:anchor distT="0" distB="0" distL="114300" distR="114300" simplePos="0" relativeHeight="251629056" behindDoc="0" locked="0" layoutInCell="1" allowOverlap="1" wp14:anchorId="248A24CC" wp14:editId="3C72C6D5">
                <wp:simplePos x="0" y="0"/>
                <wp:positionH relativeFrom="column">
                  <wp:posOffset>-1269</wp:posOffset>
                </wp:positionH>
                <wp:positionV relativeFrom="paragraph">
                  <wp:posOffset>31301</wp:posOffset>
                </wp:positionV>
                <wp:extent cx="0" cy="719455"/>
                <wp:effectExtent l="76200" t="0" r="57150" b="61595"/>
                <wp:wrapNone/>
                <wp:docPr id="36"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9455"/>
                        </a:xfrm>
                        <a:prstGeom prst="line">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line w14:anchorId="0CC2DB1E" id="Line 288" o:spid="_x0000_s1026" style="position:absolute;z-index:251629056;visibility:visible;mso-wrap-style:square;mso-wrap-distance-left:9pt;mso-wrap-distance-top:0;mso-wrap-distance-right:9pt;mso-wrap-distance-bottom:0;mso-position-horizontal:absolute;mso-position-horizontal-relative:text;mso-position-vertical:absolute;mso-position-vertical-relative:text" from="-.1pt,2.45pt" to="-.1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" strokeweight="1.25pt">
                <v:stroke endarrow="block"/>
              </v:line>
            </w:pict>
          </mc:Fallback>
        </mc:AlternateContent>
      </w:r>
      <w:r w:rsidR="0064247D" w:rsidRPr="005D7ECE">
        <w:rPr>
          <w:noProof/>
          <w:lang w:bidi="en-US"/>
        </w:rPr>
        <mc:AlternateContent>
          <mc:Choice Requires="wps">
            <w:drawing>
              <wp:anchor distT="0" distB="0" distL="114300" distR="114300" simplePos="0" relativeHeight="251704832" behindDoc="0" locked="0" layoutInCell="1" allowOverlap="1" wp14:anchorId="1E5D2501" wp14:editId="4AFE63BA">
                <wp:simplePos x="0" y="0"/>
                <wp:positionH relativeFrom="column">
                  <wp:posOffset>5228813</wp:posOffset>
                </wp:positionH>
                <wp:positionV relativeFrom="paragraph">
                  <wp:posOffset>34925</wp:posOffset>
                </wp:positionV>
                <wp:extent cx="0" cy="270000"/>
                <wp:effectExtent l="76200" t="0" r="57150" b="53975"/>
                <wp:wrapNone/>
                <wp:docPr id="7"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000"/>
                        </a:xfrm>
                        <a:prstGeom prst="line">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V relativeFrom="margin">
                  <wp14:pctHeight>0</wp14:pctHeight>
                </wp14:sizeRelV>
              </wp:anchor>
            </w:drawing>
          </mc:Choice>
          <mc:Fallback>
            <w:pict>
              <v:line w14:anchorId="649DA03C" id="Line 270" o:spid="_x0000_s1026" style="position:absolute;z-index:251704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1.7pt,2.75pt" to="411.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" strokeweight="1.25pt">
                <v:stroke endarrow="block"/>
              </v:line>
            </w:pict>
          </mc:Fallback>
        </mc:AlternateContent>
      </w:r>
    </w:p>
    <w:p w14:paraId="2D30198E" w14:textId="74997B7C" w:rsidR="0083204D" w:rsidRPr="005D7ECE" w:rsidRDefault="006D061E" w:rsidP="0083204D">
      <w:r w:rsidRPr="005D7ECE">
        <w:rPr>
          <w:noProof/>
          <w:lang w:bidi="en-US"/>
        </w:rPr>
        <mc:AlternateContent>
          <mc:Choice Requires="wps">
            <w:drawing>
              <wp:anchor distT="0" distB="0" distL="114300" distR="114300" simplePos="0" relativeHeight="251632128" behindDoc="0" locked="0" layoutInCell="1" allowOverlap="1" wp14:anchorId="2D2C7447" wp14:editId="1A429FF7">
                <wp:simplePos x="0" y="0"/>
                <wp:positionH relativeFrom="column">
                  <wp:posOffset>-4317</wp:posOffset>
                </wp:positionH>
                <wp:positionV relativeFrom="paragraph">
                  <wp:posOffset>73363</wp:posOffset>
                </wp:positionV>
                <wp:extent cx="2592000" cy="0"/>
                <wp:effectExtent l="0" t="0" r="0" b="0"/>
                <wp:wrapNone/>
                <wp:docPr id="32"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2000" cy="0"/>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line w14:anchorId="19A2726C" id="Line 287" o:spid="_x0000_s1026" style="position:absolute;z-index:251632128;visibility:visible;mso-wrap-style:square;mso-wrap-distance-left:9pt;mso-wrap-distance-top:0;mso-wrap-distance-right:9pt;mso-wrap-distance-bottom:0;mso-position-horizontal:absolute;mso-position-horizontal-relative:text;mso-position-vertical:absolute;mso-position-vertical-relative:text" from="-.35pt,5.8pt" to="203.7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" strokeweight="1.25pt"/>
            </w:pict>
          </mc:Fallback>
        </mc:AlternateContent>
      </w:r>
      <w:r w:rsidRPr="005D7ECE">
        <w:rPr>
          <w:noProof/>
          <w:lang w:bidi="en-US"/>
        </w:rPr>
        <mc:AlternateContent>
          <mc:Choice Requires="wps">
            <w:drawing>
              <wp:anchor distT="0" distB="0" distL="114300" distR="114300" simplePos="0" relativeHeight="251667968" behindDoc="0" locked="0" layoutInCell="1" allowOverlap="1" wp14:anchorId="3F23478C" wp14:editId="1A3CE0C4">
                <wp:simplePos x="0" y="0"/>
                <wp:positionH relativeFrom="column">
                  <wp:posOffset>4823206</wp:posOffset>
                </wp:positionH>
                <wp:positionV relativeFrom="paragraph">
                  <wp:posOffset>80679</wp:posOffset>
                </wp:positionV>
                <wp:extent cx="792000" cy="0"/>
                <wp:effectExtent l="0" t="0" r="0" b="0"/>
                <wp:wrapNone/>
                <wp:docPr id="33"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2000" cy="0"/>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line w14:anchorId="5EF9DE5E" id="Line 296"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379.8pt,6.35pt" to="442.1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" strokeweight="1.25pt"/>
            </w:pict>
          </mc:Fallback>
        </mc:AlternateContent>
      </w:r>
      <w:r w:rsidR="003E79DA" w:rsidRPr="005D7ECE">
        <w:rPr>
          <w:noProof/>
          <w:lang w:bidi="en-US"/>
        </w:rPr>
        <mc:AlternateContent>
          <mc:Choice Requires="wps">
            <w:drawing>
              <wp:anchor distT="0" distB="0" distL="114300" distR="114300" simplePos="0" relativeHeight="251678208" behindDoc="0" locked="0" layoutInCell="1" allowOverlap="1" wp14:anchorId="035E7C52" wp14:editId="2C877A8B">
                <wp:simplePos x="0" y="0"/>
                <wp:positionH relativeFrom="column">
                  <wp:posOffset>4830776</wp:posOffset>
                </wp:positionH>
                <wp:positionV relativeFrom="paragraph">
                  <wp:posOffset>84455</wp:posOffset>
                </wp:positionV>
                <wp:extent cx="0" cy="431800"/>
                <wp:effectExtent l="76200" t="0" r="57150" b="63500"/>
                <wp:wrapNone/>
                <wp:docPr id="31"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800"/>
                        </a:xfrm>
                        <a:prstGeom prst="line">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V relativeFrom="margin">
                  <wp14:pctHeight>0</wp14:pctHeight>
                </wp14:sizeRelV>
              </wp:anchor>
            </w:drawing>
          </mc:Choice>
          <mc:Fallback>
            <w:pict>
              <v:line w14:anchorId="0E7BB564" id="Line 277" o:spid="_x0000_s1026" style="position:absolute;z-index:251678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0.4pt,6.65pt" to="380.4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" strokeweight="1.25pt">
                <v:stroke endarrow="block"/>
              </v:line>
            </w:pict>
          </mc:Fallback>
        </mc:AlternateContent>
      </w:r>
      <w:r w:rsidR="003E79DA" w:rsidRPr="005D7ECE">
        <w:rPr>
          <w:noProof/>
          <w:lang w:bidi="en-US"/>
        </w:rPr>
        <mc:AlternateContent>
          <mc:Choice Requires="wps">
            <w:drawing>
              <wp:anchor distT="0" distB="0" distL="114300" distR="114300" simplePos="0" relativeHeight="251663872" behindDoc="0" locked="0" layoutInCell="1" allowOverlap="1" wp14:anchorId="1AE893E0" wp14:editId="021FD50C">
                <wp:simplePos x="0" y="0"/>
                <wp:positionH relativeFrom="column">
                  <wp:posOffset>5623256</wp:posOffset>
                </wp:positionH>
                <wp:positionV relativeFrom="paragraph">
                  <wp:posOffset>80645</wp:posOffset>
                </wp:positionV>
                <wp:extent cx="0" cy="431800"/>
                <wp:effectExtent l="76200" t="0" r="57150" b="63500"/>
                <wp:wrapNone/>
                <wp:docPr id="35"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800"/>
                        </a:xfrm>
                        <a:prstGeom prst="line">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1959D483" id="Line 29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6.35pt" to="442.8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" strokeweight="1.25pt">
                <v:stroke endarrow="block"/>
              </v:line>
            </w:pict>
          </mc:Fallback>
        </mc:AlternateContent>
      </w:r>
      <w:r w:rsidR="003E79DA" w:rsidRPr="005D7ECE">
        <w:rPr>
          <w:noProof/>
          <w:lang w:bidi="en-US"/>
        </w:rPr>
        <mc:AlternateContent>
          <mc:Choice Requires="wps">
            <w:drawing>
              <wp:anchor distT="0" distB="0" distL="114300" distR="114300" simplePos="0" relativeHeight="251586048" behindDoc="0" locked="0" layoutInCell="1" allowOverlap="1" wp14:anchorId="0C8954AA" wp14:editId="255D6C87">
                <wp:simplePos x="0" y="0"/>
                <wp:positionH relativeFrom="column">
                  <wp:posOffset>2591131</wp:posOffset>
                </wp:positionH>
                <wp:positionV relativeFrom="paragraph">
                  <wp:posOffset>73025</wp:posOffset>
                </wp:positionV>
                <wp:extent cx="0" cy="455930"/>
                <wp:effectExtent l="76200" t="0" r="57150" b="58420"/>
                <wp:wrapNone/>
                <wp:docPr id="28"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30"/>
                        </a:xfrm>
                        <a:prstGeom prst="line">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line w14:anchorId="5930980A" id="Line 270" o:spid="_x0000_s1026" style="position:absolute;z-index:251586048;visibility:visible;mso-wrap-style:square;mso-wrap-distance-left:9pt;mso-wrap-distance-top:0;mso-wrap-distance-right:9pt;mso-wrap-distance-bottom:0;mso-position-horizontal:absolute;mso-position-horizontal-relative:text;mso-position-vertical:absolute;mso-position-vertical-relative:text" from="204.05pt,5.75pt" to="204.0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" strokeweight="1.25pt">
                <v:stroke endarrow="block"/>
              </v:line>
            </w:pict>
          </mc:Fallback>
        </mc:AlternateContent>
      </w:r>
      <w:r w:rsidR="003E79DA" w:rsidRPr="005D7ECE">
        <w:rPr>
          <w:noProof/>
          <w:lang w:bidi="en-US"/>
        </w:rPr>
        <mc:AlternateContent>
          <mc:Choice Requires="wps">
            <w:drawing>
              <wp:anchor distT="0" distB="0" distL="114300" distR="114300" simplePos="0" relativeHeight="251609600" behindDoc="0" locked="0" layoutInCell="1" allowOverlap="1" wp14:anchorId="6B014A8D" wp14:editId="4115CD39">
                <wp:simplePos x="0" y="0"/>
                <wp:positionH relativeFrom="column">
                  <wp:posOffset>1795476</wp:posOffset>
                </wp:positionH>
                <wp:positionV relativeFrom="paragraph">
                  <wp:posOffset>73025</wp:posOffset>
                </wp:positionV>
                <wp:extent cx="0" cy="457200"/>
                <wp:effectExtent l="76200" t="0" r="57150" b="57150"/>
                <wp:wrapNone/>
                <wp:docPr id="29" name="AutoShap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type w14:anchorId="71D5FF8D" id="_x0000_t32" coordsize="21600,21600" o:spt="32" o:oned="t" path="m,l21600,21600e" filled="f">
                <v:path arrowok="t" fillok="f" o:connecttype="none"/>
                <o:lock v:ext="edit" shapetype="t"/>
              </v:shapetype>
              <v:shape id="AutoShape 275" o:spid="_x0000_s1026" type="#_x0000_t32" style="position:absolute;margin-left:141.4pt;margin-top:5.75pt;width:0;height:36pt;z-index:251609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" strokeweight="1.5pt">
                <v:stroke endarrow="block"/>
              </v:shape>
            </w:pict>
          </mc:Fallback>
        </mc:AlternateContent>
      </w:r>
      <w:r w:rsidR="003E79DA" w:rsidRPr="005D7ECE">
        <w:rPr>
          <w:noProof/>
          <w:lang w:bidi="en-US"/>
        </w:rPr>
        <mc:AlternateContent>
          <mc:Choice Requires="wps">
            <w:drawing>
              <wp:anchor distT="0" distB="0" distL="114300" distR="114300" simplePos="0" relativeHeight="251597312" behindDoc="0" locked="0" layoutInCell="1" allowOverlap="1" wp14:anchorId="042A205C" wp14:editId="0C194918">
                <wp:simplePos x="0" y="0"/>
                <wp:positionH relativeFrom="column">
                  <wp:posOffset>826466</wp:posOffset>
                </wp:positionH>
                <wp:positionV relativeFrom="paragraph">
                  <wp:posOffset>73025</wp:posOffset>
                </wp:positionV>
                <wp:extent cx="0" cy="457200"/>
                <wp:effectExtent l="76200" t="0" r="57150" b="57150"/>
                <wp:wrapNone/>
                <wp:docPr id="27" name="AutoShap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30B9DAFB" id="AutoShape 274" o:spid="_x0000_s1026" type="#_x0000_t32" style="position:absolute;margin-left:65.1pt;margin-top:5.75pt;width:0;height:36pt;z-index:251597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" strokeweight="1.5pt">
                <v:stroke endarrow="block"/>
              </v:shape>
            </w:pict>
          </mc:Fallback>
        </mc:AlternateContent>
      </w:r>
    </w:p>
    <w:p w14:paraId="2D30198F" w14:textId="11212166" w:rsidR="0083204D" w:rsidRPr="005D7ECE" w:rsidRDefault="0083204D" w:rsidP="0083204D"/>
    <w:p w14:paraId="2D301990" w14:textId="223849C9" w:rsidR="0083204D" w:rsidRPr="005D7ECE" w:rsidRDefault="0083204D" w:rsidP="0083204D"/>
    <w:p w14:paraId="2D301991" w14:textId="514FF296" w:rsidR="0083204D" w:rsidRPr="005D7ECE" w:rsidRDefault="0083204D" w:rsidP="0083204D"/>
    <w:p w14:paraId="2D301992" w14:textId="77777777" w:rsidR="0083204D" w:rsidRPr="005D7ECE" w:rsidRDefault="0083204D" w:rsidP="0083204D"/>
    <w:p w14:paraId="2D301993" w14:textId="41E1B9A1" w:rsidR="00F37A36" w:rsidRPr="005D7ECE" w:rsidRDefault="00F37A36" w:rsidP="009D50AD">
      <w:pPr>
        <w:rPr>
          <w:rFonts w:eastAsia="標楷體"/>
        </w:rPr>
      </w:pPr>
    </w:p>
    <w:p w14:paraId="4ED1E993" w14:textId="1D5969E0" w:rsidR="00953E46" w:rsidRPr="005D7ECE" w:rsidRDefault="00953E46">
      <w:pPr>
        <w:widowControl/>
        <w:rPr>
          <w:rFonts w:eastAsia="標楷體"/>
        </w:rPr>
      </w:pPr>
      <w:r w:rsidRPr="005D7ECE">
        <w:rPr>
          <w:noProof/>
          <w:lang w:bidi="en-US"/>
        </w:rPr>
        <mc:AlternateContent>
          <mc:Choice Requires="wps">
            <w:drawing>
              <wp:anchor distT="0" distB="0" distL="114300" distR="114300" simplePos="0" relativeHeight="251645440" behindDoc="0" locked="0" layoutInCell="1" allowOverlap="1" wp14:anchorId="4FE8F917" wp14:editId="33A92E65">
                <wp:simplePos x="0" y="0"/>
                <wp:positionH relativeFrom="column">
                  <wp:posOffset>1191260</wp:posOffset>
                </wp:positionH>
                <wp:positionV relativeFrom="paragraph">
                  <wp:posOffset>1125855</wp:posOffset>
                </wp:positionV>
                <wp:extent cx="0" cy="434340"/>
                <wp:effectExtent l="76200" t="0" r="57150" b="60960"/>
                <wp:wrapNone/>
                <wp:docPr id="5"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340"/>
                        </a:xfrm>
                        <a:prstGeom prst="line">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line w14:anchorId="0B4FBD7B" id="Line 273" o:spid="_x0000_s1026" style="position:absolute;z-index:251645440;visibility:visible;mso-wrap-style:square;mso-wrap-distance-left:9pt;mso-wrap-distance-top:0;mso-wrap-distance-right:9pt;mso-wrap-distance-bottom:0;mso-position-horizontal:absolute;mso-position-horizontal-relative:text;mso-position-vertical:absolute;mso-position-vertical-relative:text" from="93.8pt,88.65pt" to="93.8pt,1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" strokeweight="1.25pt">
                <v:stroke endarrow="block"/>
              </v:line>
            </w:pict>
          </mc:Fallback>
        </mc:AlternateContent>
      </w:r>
      <w:r w:rsidRPr="005D7ECE">
        <w:rPr>
          <w:noProof/>
          <w:lang w:bidi="en-US"/>
        </w:rPr>
        <mc:AlternateContent>
          <mc:Choice Requires="wps">
            <w:drawing>
              <wp:anchor distT="0" distB="0" distL="114300" distR="114300" simplePos="0" relativeHeight="251638272" behindDoc="0" locked="0" layoutInCell="1" allowOverlap="1" wp14:anchorId="1CC52983" wp14:editId="57B7724F">
                <wp:simplePos x="0" y="0"/>
                <wp:positionH relativeFrom="column">
                  <wp:posOffset>-88265</wp:posOffset>
                </wp:positionH>
                <wp:positionV relativeFrom="paragraph">
                  <wp:posOffset>1125855</wp:posOffset>
                </wp:positionV>
                <wp:extent cx="0" cy="433705"/>
                <wp:effectExtent l="76200" t="0" r="57150" b="61595"/>
                <wp:wrapNone/>
                <wp:docPr id="4"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3705"/>
                        </a:xfrm>
                        <a:prstGeom prst="line">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line w14:anchorId="7A475C6C" id="Line 272" o:spid="_x0000_s1026" style="position:absolute;z-index:251638272;visibility:visible;mso-wrap-style:square;mso-wrap-distance-left:9pt;mso-wrap-distance-top:0;mso-wrap-distance-right:9pt;mso-wrap-distance-bottom:0;mso-position-horizontal:absolute;mso-position-horizontal-relative:text;mso-position-vertical:absolute;mso-position-vertical-relative:text" from="-6.95pt,88.65pt" to="-6.95pt,1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" strokeweight="1.25pt">
                <v:stroke endarrow="block"/>
              </v:line>
            </w:pict>
          </mc:Fallback>
        </mc:AlternateContent>
      </w:r>
      <w:r w:rsidRPr="005D7ECE">
        <w:rPr>
          <w:noProof/>
          <w:lang w:bidi="en-US"/>
        </w:rPr>
        <mc:AlternateContent>
          <mc:Choice Requires="wps">
            <w:drawing>
              <wp:anchor distT="0" distB="0" distL="114300" distR="114300" simplePos="0" relativeHeight="251635200" behindDoc="0" locked="0" layoutInCell="1" allowOverlap="1" wp14:anchorId="38A4032F" wp14:editId="1DA17FFB">
                <wp:simplePos x="0" y="0"/>
                <wp:positionH relativeFrom="column">
                  <wp:posOffset>-92710</wp:posOffset>
                </wp:positionH>
                <wp:positionV relativeFrom="paragraph">
                  <wp:posOffset>1130300</wp:posOffset>
                </wp:positionV>
                <wp:extent cx="1295400" cy="0"/>
                <wp:effectExtent l="0" t="0" r="0" b="0"/>
                <wp:wrapNone/>
                <wp:docPr id="3"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anchor>
            </w:drawing>
          </mc:Choice>
          <mc:Fallback>
            <w:pict>
              <v:line w14:anchorId="19F8446C" id="Line 271" o:spid="_x0000_s1026" style="position:absolute;z-index:251635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pt,89pt" to="94.7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" strokeweight="1.25pt"/>
            </w:pict>
          </mc:Fallback>
        </mc:AlternateContent>
      </w:r>
      <w:r w:rsidRPr="005D7ECE">
        <w:rPr>
          <w:noProof/>
          <w:lang w:bidi="en-US"/>
        </w:rPr>
        <mc:AlternateContent>
          <mc:Choice Requires="wps">
            <w:drawing>
              <wp:anchor distT="0" distB="0" distL="114300" distR="114300" simplePos="0" relativeHeight="251683328" behindDoc="0" locked="0" layoutInCell="1" allowOverlap="1" wp14:anchorId="3BC8BBBF" wp14:editId="5A405FA5">
                <wp:simplePos x="0" y="0"/>
                <wp:positionH relativeFrom="column">
                  <wp:posOffset>137869</wp:posOffset>
                </wp:positionH>
                <wp:positionV relativeFrom="paragraph">
                  <wp:posOffset>438389</wp:posOffset>
                </wp:positionV>
                <wp:extent cx="0" cy="685800"/>
                <wp:effectExtent l="76200" t="0" r="95250" b="57150"/>
                <wp:wrapNone/>
                <wp:docPr id="2"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line w14:anchorId="4BE832A6" id="Line 282" o:spid="_x0000_s1026" style="position:absolute;z-index:251683328;visibility:visible;mso-wrap-style:square;mso-wrap-distance-left:9pt;mso-wrap-distance-top:0;mso-wrap-distance-right:9pt;mso-wrap-distance-bottom:0;mso-position-horizontal:absolute;mso-position-horizontal-relative:text;mso-position-vertical:absolute;mso-position-vertical-relative:text" from="10.85pt,34.5pt" to="10.8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" strokeweight="1.25pt">
                <v:stroke endarrow="block"/>
              </v:line>
            </w:pict>
          </mc:Fallback>
        </mc:AlternateContent>
      </w:r>
      <w:r w:rsidRPr="005D7ECE">
        <w:rPr>
          <w:lang w:bidi="en-US"/>
        </w:rPr>
        <w:br w:type="page"/>
      </w:r>
    </w:p>
    <w:p w14:paraId="46C5B930" w14:textId="77777777" w:rsidR="00953E46" w:rsidRPr="005D7ECE" w:rsidRDefault="00953E46" w:rsidP="00953E46">
      <w:pPr>
        <w:pStyle w:val="a7"/>
        <w:tabs>
          <w:tab w:val="clear" w:pos="4153"/>
          <w:tab w:val="clear" w:pos="8306"/>
          <w:tab w:val="center" w:pos="4500"/>
          <w:tab w:val="right" w:pos="9000"/>
        </w:tabs>
        <w:rPr>
          <w:rFonts w:eastAsia="標楷體"/>
          <w:b/>
          <w:color w:val="000000"/>
          <w:sz w:val="32"/>
          <w:szCs w:val="32"/>
          <w:bdr w:val="single" w:sz="4" w:space="0" w:color="auto"/>
        </w:rPr>
      </w:pPr>
      <w:r w:rsidRPr="005D7ECE">
        <w:rPr>
          <w:b/>
          <w:sz w:val="32"/>
          <w:bdr w:val="single" w:sz="4" w:space="0" w:color="auto"/>
          <w:lang w:bidi="en-US"/>
        </w:rPr>
        <w:lastRenderedPageBreak/>
        <w:t>Figure</w:t>
      </w:r>
    </w:p>
    <w:p w14:paraId="2A5E4A8B" w14:textId="77777777" w:rsidR="00953E46" w:rsidRPr="005D7ECE" w:rsidRDefault="00953E46" w:rsidP="00953E46">
      <w:r w:rsidRPr="005D7ECE">
        <w:rPr>
          <w:noProof/>
          <w:lang w:bidi="en-US"/>
        </w:rPr>
        <mc:AlternateContent>
          <mc:Choice Requires="wpg">
            <w:drawing>
              <wp:anchor distT="0" distB="0" distL="114300" distR="114300" simplePos="0" relativeHeight="251721216" behindDoc="0" locked="0" layoutInCell="1" allowOverlap="1" wp14:anchorId="7122B436" wp14:editId="3848392C">
                <wp:simplePos x="0" y="0"/>
                <wp:positionH relativeFrom="column">
                  <wp:posOffset>-689610</wp:posOffset>
                </wp:positionH>
                <wp:positionV relativeFrom="paragraph">
                  <wp:posOffset>294005</wp:posOffset>
                </wp:positionV>
                <wp:extent cx="6653249" cy="7014894"/>
                <wp:effectExtent l="0" t="0" r="14605" b="14605"/>
                <wp:wrapNone/>
                <wp:docPr id="1" name="群組 1"/>
                <wp:cNvGraphicFramePr/>
                <a:graphic xmlns:a="http://schemas.openxmlformats.org/drawingml/2006/main">
                  <a:graphicData uri="http://schemas.microsoft.com/office/word/2010/wordprocessingGroup">
                    <wpg:wgp>
                      <wpg:cNvGrpSpPr/>
                      <wpg:grpSpPr>
                        <a:xfrm>
                          <a:off x="0" y="0"/>
                          <a:ext cx="6653249" cy="7014894"/>
                          <a:chOff x="0" y="0"/>
                          <a:chExt cx="6653249" cy="7014894"/>
                        </a:xfrm>
                      </wpg:grpSpPr>
                      <wps:wsp>
                        <wps:cNvPr id="6" name="Line 283"/>
                        <wps:cNvCnPr>
                          <a:cxnSpLocks noChangeShapeType="1"/>
                        </wps:cNvCnPr>
                        <wps:spPr bwMode="auto">
                          <a:xfrm flipV="1">
                            <a:off x="902524" y="1923803"/>
                            <a:ext cx="4968000" cy="635"/>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utoShape 291"/>
                        <wps:cNvSpPr>
                          <a:spLocks noChangeArrowheads="1"/>
                        </wps:cNvSpPr>
                        <wps:spPr bwMode="auto">
                          <a:xfrm>
                            <a:off x="2497287" y="0"/>
                            <a:ext cx="1893737" cy="558165"/>
                          </a:xfrm>
                          <a:prstGeom prst="bevel">
                            <a:avLst>
                              <a:gd name="adj" fmla="val 12500"/>
                            </a:avLst>
                          </a:prstGeom>
                          <a:solidFill>
                            <a:srgbClr val="FFFFFF"/>
                          </a:solidFill>
                          <a:ln w="9525">
                            <a:solidFill>
                              <a:srgbClr val="000000"/>
                            </a:solidFill>
                            <a:miter lim="800000"/>
                            <a:headEnd/>
                            <a:tailEnd/>
                          </a:ln>
                        </wps:spPr>
                        <wps:txbx>
                          <w:txbxContent>
                            <w:p w14:paraId="76BE4A86" w14:textId="77777777" w:rsidR="00953E46" w:rsidRPr="00A87FE8" w:rsidRDefault="00953E46" w:rsidP="005D7ECE">
                              <w:pPr>
                                <w:snapToGrid w:val="0"/>
                                <w:jc w:val="center"/>
                                <w:rPr>
                                  <w:rFonts w:ascii="標楷體" w:eastAsia="標楷體" w:hAnsi="標楷體"/>
                                  <w:b/>
                                  <w:sz w:val="27"/>
                                  <w:szCs w:val="27"/>
                                </w:rPr>
                              </w:pPr>
                              <w:r w:rsidRPr="00A87FE8">
                                <w:rPr>
                                  <w:b/>
                                  <w:sz w:val="27"/>
                                  <w:lang w:bidi="en-US"/>
                                </w:rPr>
                                <w:t>School-wide budget</w:t>
                              </w:r>
                            </w:p>
                          </w:txbxContent>
                        </wps:txbx>
                        <wps:bodyPr rot="0" vert="horz" wrap="square" lIns="91440" tIns="45720" rIns="91440" bIns="45720" anchor="t" anchorCtr="0" upright="1">
                          <a:noAutofit/>
                        </wps:bodyPr>
                      </wps:wsp>
                      <wps:wsp>
                        <wps:cNvPr id="9" name="Rectangle 284"/>
                        <wps:cNvSpPr>
                          <a:spLocks noChangeArrowheads="1"/>
                        </wps:cNvSpPr>
                        <wps:spPr bwMode="auto">
                          <a:xfrm>
                            <a:off x="1323975" y="2398300"/>
                            <a:ext cx="1570574" cy="762635"/>
                          </a:xfrm>
                          <a:prstGeom prst="rect">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6EE248" w14:textId="77777777" w:rsidR="00953E46" w:rsidRPr="005D7ECE" w:rsidRDefault="00953E46" w:rsidP="005D7ECE">
                              <w:pPr>
                                <w:snapToGrid w:val="0"/>
                                <w:rPr>
                                  <w:sz w:val="17"/>
                                  <w:szCs w:val="17"/>
                                </w:rPr>
                              </w:pPr>
                              <w:r w:rsidRPr="005D7ECE">
                                <w:rPr>
                                  <w:sz w:val="17"/>
                                  <w:szCs w:val="17"/>
                                  <w:lang w:bidi="en-US"/>
                                </w:rPr>
                                <w:t>Funding budget from off-campus reward and subsidy (Ministry of Education, NSTC and industry–academia collaboration budget).</w:t>
                              </w:r>
                            </w:p>
                          </w:txbxContent>
                        </wps:txbx>
                        <wps:bodyPr rot="0" vert="horz" wrap="square" lIns="91440" tIns="45720" rIns="91440" bIns="45720" anchor="t" anchorCtr="0" upright="1">
                          <a:noAutofit/>
                        </wps:bodyPr>
                      </wps:wsp>
                      <wps:wsp>
                        <wps:cNvPr id="10" name="Rectangle 286"/>
                        <wps:cNvSpPr>
                          <a:spLocks noChangeArrowheads="1"/>
                        </wps:cNvSpPr>
                        <wps:spPr bwMode="auto">
                          <a:xfrm>
                            <a:off x="474988" y="2398644"/>
                            <a:ext cx="759979" cy="763270"/>
                          </a:xfrm>
                          <a:prstGeom prst="rect">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B967BD" w14:textId="77777777" w:rsidR="00953E46" w:rsidRDefault="00953E46" w:rsidP="005D7ECE">
                              <w:pPr>
                                <w:snapToGrid w:val="0"/>
                                <w:jc w:val="center"/>
                                <w:rPr>
                                  <w:rFonts w:eastAsia="標楷體"/>
                                </w:rPr>
                              </w:pPr>
                              <w:r>
                                <w:rPr>
                                  <w:sz w:val="20"/>
                                  <w:lang w:bidi="en-US"/>
                                </w:rPr>
                                <w:t>General capital account</w:t>
                              </w:r>
                            </w:p>
                          </w:txbxContent>
                        </wps:txbx>
                        <wps:bodyPr rot="0" vert="horz" wrap="square" lIns="91440" tIns="45720" rIns="91440" bIns="45720" anchor="t" anchorCtr="0" upright="1">
                          <a:noAutofit/>
                        </wps:bodyPr>
                      </wps:wsp>
                      <wps:wsp>
                        <wps:cNvPr id="11" name="Rectangle 307"/>
                        <wps:cNvSpPr>
                          <a:spLocks noChangeArrowheads="1"/>
                        </wps:cNvSpPr>
                        <wps:spPr bwMode="auto">
                          <a:xfrm>
                            <a:off x="5450774" y="2398816"/>
                            <a:ext cx="885825" cy="756920"/>
                          </a:xfrm>
                          <a:prstGeom prst="rect">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735895" w14:textId="77777777" w:rsidR="00953E46" w:rsidRDefault="00953E46" w:rsidP="005D7ECE">
                              <w:pPr>
                                <w:snapToGrid w:val="0"/>
                                <w:jc w:val="center"/>
                                <w:rPr>
                                  <w:rFonts w:eastAsia="標楷體"/>
                                </w:rPr>
                              </w:pPr>
                              <w:r>
                                <w:rPr>
                                  <w:sz w:val="20"/>
                                  <w:lang w:bidi="en-US"/>
                                </w:rPr>
                                <w:t>General current account</w:t>
                              </w:r>
                            </w:p>
                          </w:txbxContent>
                        </wps:txbx>
                        <wps:bodyPr rot="0" vert="horz" wrap="square" lIns="91440" tIns="45720" rIns="91440" bIns="45720" anchor="t" anchorCtr="0" upright="1">
                          <a:noAutofit/>
                        </wps:bodyPr>
                      </wps:wsp>
                      <wps:wsp>
                        <wps:cNvPr id="12" name="Rectangle 314"/>
                        <wps:cNvSpPr>
                          <a:spLocks noChangeArrowheads="1"/>
                        </wps:cNvSpPr>
                        <wps:spPr bwMode="auto">
                          <a:xfrm>
                            <a:off x="4227390" y="2386770"/>
                            <a:ext cx="1135185" cy="777558"/>
                          </a:xfrm>
                          <a:prstGeom prst="rect">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037528" w14:textId="77777777" w:rsidR="00953E46" w:rsidRPr="005D7ECE" w:rsidRDefault="00953E46" w:rsidP="005D7ECE">
                              <w:pPr>
                                <w:snapToGrid w:val="0"/>
                                <w:rPr>
                                  <w:rFonts w:ascii="標楷體" w:eastAsia="標楷體" w:hAnsi="標楷體"/>
                                  <w:sz w:val="18"/>
                                  <w:szCs w:val="18"/>
                                </w:rPr>
                              </w:pPr>
                              <w:r w:rsidRPr="005D7ECE">
                                <w:rPr>
                                  <w:sz w:val="18"/>
                                  <w:szCs w:val="18"/>
                                  <w:lang w:bidi="en-US"/>
                                </w:rPr>
                                <w:t>Budget for promotion of the school’s key characteristic development plan</w:t>
                              </w:r>
                            </w:p>
                          </w:txbxContent>
                        </wps:txbx>
                        <wps:bodyPr rot="0" vert="horz" wrap="square" lIns="91440" tIns="45720" rIns="91440" bIns="45720" anchor="t" anchorCtr="0" upright="1">
                          <a:noAutofit/>
                        </wps:bodyPr>
                      </wps:wsp>
                      <wps:wsp>
                        <wps:cNvPr id="13" name="Rectangle 314"/>
                        <wps:cNvSpPr>
                          <a:spLocks noChangeArrowheads="1"/>
                        </wps:cNvSpPr>
                        <wps:spPr bwMode="auto">
                          <a:xfrm>
                            <a:off x="2992423" y="2386770"/>
                            <a:ext cx="1083565" cy="766762"/>
                          </a:xfrm>
                          <a:prstGeom prst="rect">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F070A1" w14:textId="77777777" w:rsidR="00953E46" w:rsidRPr="00080954" w:rsidRDefault="00953E46" w:rsidP="005D7ECE">
                              <w:pPr>
                                <w:snapToGrid w:val="0"/>
                                <w:rPr>
                                  <w:rFonts w:ascii="標楷體" w:eastAsia="標楷體" w:hAnsi="標楷體"/>
                                  <w:sz w:val="20"/>
                                  <w:szCs w:val="20"/>
                                </w:rPr>
                              </w:pPr>
                              <w:r>
                                <w:rPr>
                                  <w:sz w:val="20"/>
                                  <w:lang w:bidi="en-US"/>
                                </w:rPr>
                                <w:t>Program matching fund from off-campus funds</w:t>
                              </w:r>
                            </w:p>
                          </w:txbxContent>
                        </wps:txbx>
                        <wps:bodyPr rot="0" vert="horz" wrap="square" lIns="91440" tIns="45720" rIns="91440" bIns="45720" anchor="t" anchorCtr="0" upright="1">
                          <a:noAutofit/>
                        </wps:bodyPr>
                      </wps:wsp>
                      <wps:wsp>
                        <wps:cNvPr id="14" name="Rectangle 303"/>
                        <wps:cNvSpPr>
                          <a:spLocks noChangeArrowheads="1"/>
                        </wps:cNvSpPr>
                        <wps:spPr bwMode="auto">
                          <a:xfrm>
                            <a:off x="35626" y="3883232"/>
                            <a:ext cx="914400" cy="1318895"/>
                          </a:xfrm>
                          <a:prstGeom prst="rect">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C79D72" w14:textId="77777777" w:rsidR="00953E46" w:rsidRPr="005D7ECE" w:rsidRDefault="00953E46" w:rsidP="005D7ECE">
                              <w:pPr>
                                <w:snapToGrid w:val="0"/>
                                <w:rPr>
                                  <w:rFonts w:ascii="標楷體" w:eastAsia="標楷體" w:hAnsi="標楷體"/>
                                  <w:color w:val="FF0000"/>
                                  <w:sz w:val="16"/>
                                  <w:szCs w:val="16"/>
                                </w:rPr>
                              </w:pPr>
                              <w:r w:rsidRPr="005D7ECE">
                                <w:rPr>
                                  <w:sz w:val="16"/>
                                  <w:szCs w:val="16"/>
                                  <w:lang w:bidi="en-US"/>
                                </w:rPr>
                                <w:t>The budget for instruments, equipment, other equipment and computer software is prepared based on the need of the medium- and long-term plans.</w:t>
                              </w:r>
                            </w:p>
                          </w:txbxContent>
                        </wps:txbx>
                        <wps:bodyPr rot="0" vert="horz" wrap="square" lIns="91440" tIns="45720" rIns="91440" bIns="45720" anchor="t" anchorCtr="0" upright="1">
                          <a:noAutofit/>
                        </wps:bodyPr>
                      </wps:wsp>
                      <wps:wsp>
                        <wps:cNvPr id="18" name="Rectangle 300"/>
                        <wps:cNvSpPr>
                          <a:spLocks noChangeArrowheads="1"/>
                        </wps:cNvSpPr>
                        <wps:spPr bwMode="auto">
                          <a:xfrm>
                            <a:off x="6020789" y="3871356"/>
                            <a:ext cx="632460" cy="1314450"/>
                          </a:xfrm>
                          <a:prstGeom prst="rect">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67B194" w14:textId="77777777" w:rsidR="00953E46" w:rsidRPr="00085A59" w:rsidRDefault="00953E46" w:rsidP="005D7ECE">
                              <w:pPr>
                                <w:snapToGrid w:val="0"/>
                                <w:rPr>
                                  <w:rFonts w:ascii="標楷體" w:eastAsia="標楷體" w:hAnsi="標楷體"/>
                                  <w:color w:val="FF0000"/>
                                  <w:sz w:val="20"/>
                                </w:rPr>
                              </w:pPr>
                              <w:r w:rsidRPr="00A20276">
                                <w:rPr>
                                  <w:sz w:val="20"/>
                                  <w:lang w:bidi="en-US"/>
                                </w:rPr>
                                <w:t>Business and maintenance fees</w:t>
                              </w:r>
                            </w:p>
                          </w:txbxContent>
                        </wps:txbx>
                        <wps:bodyPr rot="0" vert="horz" wrap="square" lIns="91440" tIns="45720" rIns="91440" bIns="45720" anchor="t" anchorCtr="0" upright="1">
                          <a:noAutofit/>
                        </wps:bodyPr>
                      </wps:wsp>
                      <wps:wsp>
                        <wps:cNvPr id="21" name="Rectangle 293"/>
                        <wps:cNvSpPr>
                          <a:spLocks noChangeArrowheads="1"/>
                        </wps:cNvSpPr>
                        <wps:spPr bwMode="auto">
                          <a:xfrm>
                            <a:off x="1009045" y="3883178"/>
                            <a:ext cx="1000676" cy="1324610"/>
                          </a:xfrm>
                          <a:prstGeom prst="rect">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5AE2DE" w14:textId="77777777" w:rsidR="00953E46" w:rsidRPr="005D7ECE" w:rsidRDefault="00953E46" w:rsidP="005D7ECE">
                              <w:pPr>
                                <w:snapToGrid w:val="0"/>
                                <w:rPr>
                                  <w:sz w:val="15"/>
                                  <w:szCs w:val="15"/>
                                </w:rPr>
                              </w:pPr>
                              <w:r w:rsidRPr="005D7ECE">
                                <w:rPr>
                                  <w:sz w:val="15"/>
                                  <w:szCs w:val="15"/>
                                  <w:lang w:bidi="en-US"/>
                                </w:rPr>
                                <w:t>The budget for any major renovation project amounting to more than one million New Taiwan dollars, if any, shall be requested by the relevant department, if necessary.</w:t>
                              </w:r>
                            </w:p>
                          </w:txbxContent>
                        </wps:txbx>
                        <wps:bodyPr rot="0" vert="horz" wrap="square" lIns="91440" tIns="45720" rIns="91440" bIns="45720" anchor="t" anchorCtr="0" upright="1">
                          <a:noAutofit/>
                        </wps:bodyPr>
                      </wps:wsp>
                      <wps:wsp>
                        <wps:cNvPr id="23" name="Rectangle 295"/>
                        <wps:cNvSpPr>
                          <a:spLocks noChangeArrowheads="1"/>
                        </wps:cNvSpPr>
                        <wps:spPr bwMode="auto">
                          <a:xfrm>
                            <a:off x="2992104" y="3883151"/>
                            <a:ext cx="894095" cy="1318895"/>
                          </a:xfrm>
                          <a:prstGeom prst="rect">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E73D07" w14:textId="77777777" w:rsidR="00953E46" w:rsidRPr="005D7ECE" w:rsidRDefault="00953E46" w:rsidP="005D7ECE">
                              <w:pPr>
                                <w:snapToGrid w:val="0"/>
                                <w:rPr>
                                  <w:rFonts w:ascii="標楷體" w:eastAsia="標楷體" w:hAnsi="標楷體"/>
                                  <w:sz w:val="16"/>
                                  <w:szCs w:val="16"/>
                                </w:rPr>
                              </w:pPr>
                              <w:r w:rsidRPr="005D7ECE">
                                <w:rPr>
                                  <w:sz w:val="16"/>
                                  <w:szCs w:val="16"/>
                                  <w:lang w:bidi="en-US"/>
                                </w:rPr>
                                <w:t>The budget for land and new expansion projects shall be prepared upon approval of the Chairman, subject to the level of authority.</w:t>
                              </w:r>
                            </w:p>
                          </w:txbxContent>
                        </wps:txbx>
                        <wps:bodyPr rot="0" vert="horz" wrap="square" lIns="91440" tIns="45720" rIns="91440" bIns="45720" anchor="t" anchorCtr="0" upright="1">
                          <a:noAutofit/>
                        </wps:bodyPr>
                      </wps:wsp>
                      <wps:wsp>
                        <wps:cNvPr id="30" name="Rectangle 302"/>
                        <wps:cNvSpPr>
                          <a:spLocks noChangeArrowheads="1"/>
                        </wps:cNvSpPr>
                        <wps:spPr bwMode="auto">
                          <a:xfrm>
                            <a:off x="2113808" y="3883232"/>
                            <a:ext cx="781050" cy="1319213"/>
                          </a:xfrm>
                          <a:prstGeom prst="rect">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113050" w14:textId="77777777" w:rsidR="00953E46" w:rsidRPr="005D7ECE" w:rsidRDefault="00953E46" w:rsidP="005D7ECE">
                              <w:pPr>
                                <w:snapToGrid w:val="0"/>
                                <w:rPr>
                                  <w:rFonts w:ascii="標楷體" w:eastAsia="標楷體" w:hAnsi="標楷體"/>
                                  <w:sz w:val="16"/>
                                  <w:szCs w:val="16"/>
                                </w:rPr>
                              </w:pPr>
                              <w:r w:rsidRPr="005D7ECE">
                                <w:rPr>
                                  <w:sz w:val="16"/>
                                  <w:szCs w:val="16"/>
                                  <w:lang w:bidi="en-US"/>
                                </w:rPr>
                                <w:t>The budget for books and audio-visual materials shall be prepared by the Library Committee, if needed by the plan.</w:t>
                              </w:r>
                            </w:p>
                          </w:txbxContent>
                        </wps:txbx>
                        <wps:bodyPr rot="0" vert="horz" wrap="square" lIns="91440" tIns="45720" rIns="91440" bIns="45720" anchor="t" anchorCtr="0" upright="1">
                          <a:noAutofit/>
                        </wps:bodyPr>
                      </wps:wsp>
                      <wps:wsp>
                        <wps:cNvPr id="34" name="Rectangle 299"/>
                        <wps:cNvSpPr>
                          <a:spLocks noChangeArrowheads="1"/>
                        </wps:cNvSpPr>
                        <wps:spPr bwMode="auto">
                          <a:xfrm>
                            <a:off x="5009883" y="3882395"/>
                            <a:ext cx="905142" cy="1304925"/>
                          </a:xfrm>
                          <a:prstGeom prst="rect">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86FB8A" w14:textId="77777777" w:rsidR="00953E46" w:rsidRPr="005D7ECE" w:rsidRDefault="00953E46" w:rsidP="005D7ECE">
                              <w:pPr>
                                <w:snapToGrid w:val="0"/>
                                <w:rPr>
                                  <w:rFonts w:ascii="標楷體" w:eastAsia="標楷體" w:hAnsi="標楷體"/>
                                  <w:sz w:val="18"/>
                                  <w:szCs w:val="18"/>
                                </w:rPr>
                              </w:pPr>
                              <w:r w:rsidRPr="005D7ECE">
                                <w:rPr>
                                  <w:sz w:val="18"/>
                                  <w:szCs w:val="18"/>
                                  <w:lang w:bidi="en-US"/>
                                </w:rPr>
                                <w:t>The budget for personnel expenses shall be prepared based on the number of persons within the organization.</w:t>
                              </w:r>
                            </w:p>
                          </w:txbxContent>
                        </wps:txbx>
                        <wps:bodyPr rot="0" vert="horz" wrap="square" lIns="91440" tIns="45720" rIns="91440" bIns="45720" anchor="t" anchorCtr="0" upright="1">
                          <a:noAutofit/>
                        </wps:bodyPr>
                      </wps:wsp>
                      <wps:wsp>
                        <wps:cNvPr id="41" name="AutoShape 312"/>
                        <wps:cNvSpPr>
                          <a:spLocks noChangeArrowheads="1"/>
                        </wps:cNvSpPr>
                        <wps:spPr bwMode="auto">
                          <a:xfrm>
                            <a:off x="1234967" y="6329094"/>
                            <a:ext cx="1355833" cy="685800"/>
                          </a:xfrm>
                          <a:prstGeom prst="rect">
                            <a:avLst/>
                          </a:prstGeom>
                          <a:solidFill>
                            <a:srgbClr val="FFFFFF"/>
                          </a:solidFill>
                          <a:ln w="158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8104FC" w14:textId="77777777" w:rsidR="00953E46" w:rsidRPr="00611827" w:rsidRDefault="00953E46" w:rsidP="005D7ECE">
                              <w:pPr>
                                <w:snapToGrid w:val="0"/>
                                <w:jc w:val="center"/>
                                <w:rPr>
                                  <w:rFonts w:ascii="標楷體" w:eastAsia="標楷體" w:hAnsi="標楷體"/>
                                  <w:sz w:val="20"/>
                                  <w:szCs w:val="20"/>
                                </w:rPr>
                              </w:pPr>
                              <w:r w:rsidRPr="00611827">
                                <w:rPr>
                                  <w:sz w:val="20"/>
                                  <w:lang w:bidi="en-US"/>
                                </w:rPr>
                                <w:t>Overall development funds rewarded and subsidized by the Ministry of Education</w:t>
                              </w:r>
                            </w:p>
                          </w:txbxContent>
                        </wps:txbx>
                        <wps:bodyPr rot="0" vert="horz" wrap="square" lIns="91440" tIns="45720" rIns="91440" bIns="45720" anchor="ctr" anchorCtr="0" upright="1">
                          <a:noAutofit/>
                        </wps:bodyPr>
                      </wps:wsp>
                      <wps:wsp>
                        <wps:cNvPr id="50" name="AutoShape 313"/>
                        <wps:cNvSpPr>
                          <a:spLocks noChangeArrowheads="1"/>
                        </wps:cNvSpPr>
                        <wps:spPr bwMode="auto">
                          <a:xfrm>
                            <a:off x="0" y="6317673"/>
                            <a:ext cx="1028700" cy="692150"/>
                          </a:xfrm>
                          <a:prstGeom prst="rect">
                            <a:avLst/>
                          </a:prstGeom>
                          <a:solidFill>
                            <a:srgbClr val="FFFFFF"/>
                          </a:solidFill>
                          <a:ln w="158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850CAD" w14:textId="77777777" w:rsidR="00953E46" w:rsidRPr="00611827" w:rsidRDefault="00953E46" w:rsidP="005D7ECE">
                              <w:pPr>
                                <w:snapToGrid w:val="0"/>
                                <w:jc w:val="center"/>
                                <w:rPr>
                                  <w:rFonts w:ascii="標楷體" w:eastAsia="標楷體" w:hAnsi="標楷體"/>
                                  <w:sz w:val="20"/>
                                  <w:szCs w:val="20"/>
                                </w:rPr>
                              </w:pPr>
                              <w:r w:rsidRPr="00611827">
                                <w:rPr>
                                  <w:sz w:val="20"/>
                                  <w:lang w:bidi="en-US"/>
                                </w:rPr>
                                <w:t>School funding</w:t>
                              </w:r>
                            </w:p>
                          </w:txbxContent>
                        </wps:txbx>
                        <wps:bodyPr rot="0" vert="horz" wrap="square" lIns="91440" tIns="45720" rIns="91440" bIns="45720" anchor="ctr" anchorCtr="0" upright="1">
                          <a:noAutofit/>
                        </wps:bodyPr>
                      </wps:wsp>
                    </wpg:wgp>
                  </a:graphicData>
                </a:graphic>
              </wp:anchor>
            </w:drawing>
          </mc:Choice>
          <mc:Fallback>
            <w:pict>
              <v:group w14:anchorId="7122B436" id="群組 1" o:spid="_x0000_s1042" style="position:absolute;margin-left:-54.3pt;margin-top:23.15pt;width:523.9pt;height:552.35pt;z-index:251721216" coordsize="66532,70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">
                <v:line id="Line 283" o:spid="_x0000_s1043" style="position:absolute;flip:y;visibility:visible;mso-wrap-style:square" from="9025,19238" to="58705,19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" strokeweight="1.25pt"/>
                <v:shape id="AutoShape 291" o:spid="_x0000_s1044" type="#_x0000_t84" style="position:absolute;left:24972;width:18938;height:5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">
                  <v:textbox>
                    <w:txbxContent>
                      <w:p w14:paraId="76BE4A86" w14:textId="77777777" w:rsidR="00953E46" w:rsidRPr="00A87FE8" w:rsidRDefault="00953E46" w:rsidP="005D7ECE">
                        <w:pPr>
                          <w:snapToGrid w:val="0"/>
                          <w:jc w:val="center"/>
                          <w:rPr>
                            <w:rFonts w:ascii="標楷體" w:eastAsia="標楷體" w:hAnsi="標楷體"/>
                            <w:b/>
                            <w:sz w:val="27"/>
                            <w:szCs w:val="27"/>
                          </w:rPr>
                        </w:pPr>
                        <w:r w:rsidRPr="00A87FE8">
                          <w:rPr>
                            <w:b/>
                            <w:sz w:val="27"/>
                            <w:lang w:bidi="en-US"/>
                          </w:rPr>
                          <w:t>School-wide budget</w:t>
                        </w:r>
                      </w:p>
                    </w:txbxContent>
                  </v:textbox>
                </v:shape>
                <v:rect id="Rectangle 284" o:spid="_x0000_s1045" style="position:absolute;left:13239;top:23983;width:15706;height:7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" strokeweight="1.25pt">
                  <v:textbox>
                    <w:txbxContent>
                      <w:p w14:paraId="4B6EE248" w14:textId="77777777" w:rsidR="00953E46" w:rsidRPr="005D7ECE" w:rsidRDefault="00953E46" w:rsidP="005D7ECE">
                        <w:pPr>
                          <w:snapToGrid w:val="0"/>
                          <w:rPr>
                            <w:sz w:val="17"/>
                            <w:szCs w:val="17"/>
                          </w:rPr>
                        </w:pPr>
                        <w:r w:rsidRPr="005D7ECE">
                          <w:rPr>
                            <w:sz w:val="17"/>
                            <w:szCs w:val="17"/>
                            <w:lang w:bidi="en-US"/>
                          </w:rPr>
                          <w:t>Funding budget from off-campus reward and subsidy (Ministry of Education, NSTC and industry–academia collaboration budget).</w:t>
                        </w:r>
                      </w:p>
                    </w:txbxContent>
                  </v:textbox>
                </v:rect>
                <v:rect id="Rectangle 286" o:spid="_x0000_s1046" style="position:absolute;left:4749;top:23986;width:7600;height:7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" strokeweight="1.25pt">
                  <v:textbox>
                    <w:txbxContent>
                      <w:p w14:paraId="2AB967BD" w14:textId="77777777" w:rsidR="00953E46" w:rsidRDefault="00953E46" w:rsidP="005D7ECE">
                        <w:pPr>
                          <w:snapToGrid w:val="0"/>
                          <w:jc w:val="center"/>
                          <w:rPr>
                            <w:rFonts w:eastAsia="標楷體"/>
                          </w:rPr>
                        </w:pPr>
                        <w:r>
                          <w:rPr>
                            <w:sz w:val="20"/>
                            <w:lang w:bidi="en-US"/>
                          </w:rPr>
                          <w:t>General capital account</w:t>
                        </w:r>
                      </w:p>
                    </w:txbxContent>
                  </v:textbox>
                </v:rect>
                <v:rect id="Rectangle 307" o:spid="_x0000_s1047" style="position:absolute;left:54507;top:23988;width:8858;height:7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" strokeweight="1.25pt">
                  <v:textbox>
                    <w:txbxContent>
                      <w:p w14:paraId="5B735895" w14:textId="77777777" w:rsidR="00953E46" w:rsidRDefault="00953E46" w:rsidP="005D7ECE">
                        <w:pPr>
                          <w:snapToGrid w:val="0"/>
                          <w:jc w:val="center"/>
                          <w:rPr>
                            <w:rFonts w:eastAsia="標楷體"/>
                          </w:rPr>
                        </w:pPr>
                        <w:r>
                          <w:rPr>
                            <w:sz w:val="20"/>
                            <w:lang w:bidi="en-US"/>
                          </w:rPr>
                          <w:t>General current account</w:t>
                        </w:r>
                      </w:p>
                    </w:txbxContent>
                  </v:textbox>
                </v:rect>
                <v:rect id="Rectangle 314" o:spid="_x0000_s1048" style="position:absolute;left:42273;top:23867;width:11352;height:7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" strokeweight="1.25pt">
                  <v:textbox>
                    <w:txbxContent>
                      <w:p w14:paraId="52037528" w14:textId="77777777" w:rsidR="00953E46" w:rsidRPr="005D7ECE" w:rsidRDefault="00953E46" w:rsidP="005D7ECE">
                        <w:pPr>
                          <w:snapToGrid w:val="0"/>
                          <w:rPr>
                            <w:rFonts w:ascii="標楷體" w:eastAsia="標楷體" w:hAnsi="標楷體"/>
                            <w:sz w:val="18"/>
                            <w:szCs w:val="18"/>
                          </w:rPr>
                        </w:pPr>
                        <w:r w:rsidRPr="005D7ECE">
                          <w:rPr>
                            <w:sz w:val="18"/>
                            <w:szCs w:val="18"/>
                            <w:lang w:bidi="en-US"/>
                          </w:rPr>
                          <w:t>Budget for promotion of the school’s key characteristic development plan</w:t>
                        </w:r>
                      </w:p>
                    </w:txbxContent>
                  </v:textbox>
                </v:rect>
                <v:rect id="Rectangle 314" o:spid="_x0000_s1049" style="position:absolute;left:29924;top:23867;width:10835;height:7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" strokeweight="1.25pt">
                  <v:textbox>
                    <w:txbxContent>
                      <w:p w14:paraId="78F070A1" w14:textId="77777777" w:rsidR="00953E46" w:rsidRPr="00080954" w:rsidRDefault="00953E46" w:rsidP="005D7ECE">
                        <w:pPr>
                          <w:snapToGrid w:val="0"/>
                          <w:rPr>
                            <w:rFonts w:ascii="標楷體" w:eastAsia="標楷體" w:hAnsi="標楷體"/>
                            <w:sz w:val="20"/>
                            <w:szCs w:val="20"/>
                          </w:rPr>
                        </w:pPr>
                        <w:r>
                          <w:rPr>
                            <w:sz w:val="20"/>
                            <w:lang w:bidi="en-US"/>
                          </w:rPr>
                          <w:t>Program matching fund from off-campus funds</w:t>
                        </w:r>
                      </w:p>
                    </w:txbxContent>
                  </v:textbox>
                </v:rect>
                <v:rect id="Rectangle 303" o:spid="_x0000_s1050" style="position:absolute;left:356;top:38832;width:9144;height:13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" strokeweight="1.25pt">
                  <v:textbox>
                    <w:txbxContent>
                      <w:p w14:paraId="02C79D72" w14:textId="77777777" w:rsidR="00953E46" w:rsidRPr="005D7ECE" w:rsidRDefault="00953E46" w:rsidP="005D7ECE">
                        <w:pPr>
                          <w:snapToGrid w:val="0"/>
                          <w:rPr>
                            <w:rFonts w:ascii="標楷體" w:eastAsia="標楷體" w:hAnsi="標楷體"/>
                            <w:color w:val="FF0000"/>
                            <w:sz w:val="16"/>
                            <w:szCs w:val="16"/>
                          </w:rPr>
                        </w:pPr>
                        <w:r w:rsidRPr="005D7ECE">
                          <w:rPr>
                            <w:sz w:val="16"/>
                            <w:szCs w:val="16"/>
                            <w:lang w:bidi="en-US"/>
                          </w:rPr>
                          <w:t>The budget for instruments, equipment, other equipment and computer software is prepared based on the need of the medium- and long-term plans.</w:t>
                        </w:r>
                      </w:p>
                    </w:txbxContent>
                  </v:textbox>
                </v:rect>
                <v:rect id="Rectangle 300" o:spid="_x0000_s1051" style="position:absolute;left:60207;top:38713;width:6325;height:13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" strokeweight="1.25pt">
                  <v:textbox>
                    <w:txbxContent>
                      <w:p w14:paraId="1367B194" w14:textId="77777777" w:rsidR="00953E46" w:rsidRPr="00085A59" w:rsidRDefault="00953E46" w:rsidP="005D7ECE">
                        <w:pPr>
                          <w:snapToGrid w:val="0"/>
                          <w:rPr>
                            <w:rFonts w:ascii="標楷體" w:eastAsia="標楷體" w:hAnsi="標楷體"/>
                            <w:color w:val="FF0000"/>
                            <w:sz w:val="20"/>
                          </w:rPr>
                        </w:pPr>
                        <w:r w:rsidRPr="00A20276">
                          <w:rPr>
                            <w:sz w:val="20"/>
                            <w:lang w:bidi="en-US"/>
                          </w:rPr>
                          <w:t>Business and maintenance fees</w:t>
                        </w:r>
                      </w:p>
                    </w:txbxContent>
                  </v:textbox>
                </v:rect>
                <v:rect id="Rectangle 293" o:spid="_x0000_s1052" style="position:absolute;left:10090;top:38831;width:10007;height:13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" strokeweight="1.25pt">
                  <v:textbox>
                    <w:txbxContent>
                      <w:p w14:paraId="015AE2DE" w14:textId="77777777" w:rsidR="00953E46" w:rsidRPr="005D7ECE" w:rsidRDefault="00953E46" w:rsidP="005D7ECE">
                        <w:pPr>
                          <w:snapToGrid w:val="0"/>
                          <w:rPr>
                            <w:sz w:val="15"/>
                            <w:szCs w:val="15"/>
                          </w:rPr>
                        </w:pPr>
                        <w:r w:rsidRPr="005D7ECE">
                          <w:rPr>
                            <w:sz w:val="15"/>
                            <w:szCs w:val="15"/>
                            <w:lang w:bidi="en-US"/>
                          </w:rPr>
                          <w:t>The budget for any major renovation project amounting to more than one million New Taiwan dollars, if any, shall be requested by the relevant department, if necessary.</w:t>
                        </w:r>
                      </w:p>
                    </w:txbxContent>
                  </v:textbox>
                </v:rect>
                <v:rect id="Rectangle 295" o:spid="_x0000_s1053" style="position:absolute;left:29921;top:38831;width:8940;height:13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" strokeweight="1.25pt">
                  <v:textbox>
                    <w:txbxContent>
                      <w:p w14:paraId="12E73D07" w14:textId="77777777" w:rsidR="00953E46" w:rsidRPr="005D7ECE" w:rsidRDefault="00953E46" w:rsidP="005D7ECE">
                        <w:pPr>
                          <w:snapToGrid w:val="0"/>
                          <w:rPr>
                            <w:rFonts w:ascii="標楷體" w:eastAsia="標楷體" w:hAnsi="標楷體"/>
                            <w:sz w:val="16"/>
                            <w:szCs w:val="16"/>
                          </w:rPr>
                        </w:pPr>
                        <w:r w:rsidRPr="005D7ECE">
                          <w:rPr>
                            <w:sz w:val="16"/>
                            <w:szCs w:val="16"/>
                            <w:lang w:bidi="en-US"/>
                          </w:rPr>
                          <w:t>The budget for land and new expansion projects shall be prepared upon approval of the Chairman, subject to the level of authority.</w:t>
                        </w:r>
                      </w:p>
                    </w:txbxContent>
                  </v:textbox>
                </v:rect>
                <v:rect id="Rectangle 302" o:spid="_x0000_s1054" style="position:absolute;left:21138;top:38832;width:7810;height:13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" strokeweight="1.25pt">
                  <v:textbox>
                    <w:txbxContent>
                      <w:p w14:paraId="0E113050" w14:textId="77777777" w:rsidR="00953E46" w:rsidRPr="005D7ECE" w:rsidRDefault="00953E46" w:rsidP="005D7ECE">
                        <w:pPr>
                          <w:snapToGrid w:val="0"/>
                          <w:rPr>
                            <w:rFonts w:ascii="標楷體" w:eastAsia="標楷體" w:hAnsi="標楷體"/>
                            <w:sz w:val="16"/>
                            <w:szCs w:val="16"/>
                          </w:rPr>
                        </w:pPr>
                        <w:r w:rsidRPr="005D7ECE">
                          <w:rPr>
                            <w:sz w:val="16"/>
                            <w:szCs w:val="16"/>
                            <w:lang w:bidi="en-US"/>
                          </w:rPr>
                          <w:t>The budget for books and audio-visual materials shall be prepared by the Library Committee, if needed by the plan.</w:t>
                        </w:r>
                      </w:p>
                    </w:txbxContent>
                  </v:textbox>
                </v:rect>
                <v:rect id="Rectangle 299" o:spid="_x0000_s1055" style="position:absolute;left:50098;top:38823;width:9052;height:13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" strokeweight="1.25pt">
                  <v:textbox>
                    <w:txbxContent>
                      <w:p w14:paraId="2986FB8A" w14:textId="77777777" w:rsidR="00953E46" w:rsidRPr="005D7ECE" w:rsidRDefault="00953E46" w:rsidP="005D7ECE">
                        <w:pPr>
                          <w:snapToGrid w:val="0"/>
                          <w:rPr>
                            <w:rFonts w:ascii="標楷體" w:eastAsia="標楷體" w:hAnsi="標楷體"/>
                            <w:sz w:val="18"/>
                            <w:szCs w:val="18"/>
                          </w:rPr>
                        </w:pPr>
                        <w:r w:rsidRPr="005D7ECE">
                          <w:rPr>
                            <w:sz w:val="18"/>
                            <w:szCs w:val="18"/>
                            <w:lang w:bidi="en-US"/>
                          </w:rPr>
                          <w:t>The budget for personnel expenses shall be prepared based on the number of persons within the organization.</w:t>
                        </w:r>
                      </w:p>
                    </w:txbxContent>
                  </v:textbox>
                </v:rect>
                <v:rect id="AutoShape 312" o:spid="_x0000_s1056" style="position:absolute;left:12349;top:63290;width:13559;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" strokeweight="1.25pt">
                  <v:stroke joinstyle="round"/>
                  <v:textbox>
                    <w:txbxContent>
                      <w:p w14:paraId="748104FC" w14:textId="77777777" w:rsidR="00953E46" w:rsidRPr="00611827" w:rsidRDefault="00953E46" w:rsidP="005D7ECE">
                        <w:pPr>
                          <w:snapToGrid w:val="0"/>
                          <w:jc w:val="center"/>
                          <w:rPr>
                            <w:rFonts w:ascii="標楷體" w:eastAsia="標楷體" w:hAnsi="標楷體"/>
                            <w:sz w:val="20"/>
                            <w:szCs w:val="20"/>
                          </w:rPr>
                        </w:pPr>
                        <w:r w:rsidRPr="00611827">
                          <w:rPr>
                            <w:sz w:val="20"/>
                            <w:lang w:bidi="en-US"/>
                          </w:rPr>
                          <w:t>Overall development funds rewarded and subsidized by the Ministry of Education</w:t>
                        </w:r>
                      </w:p>
                    </w:txbxContent>
                  </v:textbox>
                </v:rect>
                <v:rect id="AutoShape 313" o:spid="_x0000_s1057" style="position:absolute;top:63176;width:10287;height:69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" strokeweight="1.25pt">
                  <v:stroke joinstyle="round"/>
                  <v:textbox>
                    <w:txbxContent>
                      <w:p w14:paraId="38850CAD" w14:textId="77777777" w:rsidR="00953E46" w:rsidRPr="00611827" w:rsidRDefault="00953E46" w:rsidP="005D7ECE">
                        <w:pPr>
                          <w:snapToGrid w:val="0"/>
                          <w:jc w:val="center"/>
                          <w:rPr>
                            <w:rFonts w:ascii="標楷體" w:eastAsia="標楷體" w:hAnsi="標楷體"/>
                            <w:sz w:val="20"/>
                            <w:szCs w:val="20"/>
                          </w:rPr>
                        </w:pPr>
                        <w:r w:rsidRPr="00611827">
                          <w:rPr>
                            <w:sz w:val="20"/>
                            <w:lang w:bidi="en-US"/>
                          </w:rPr>
                          <w:t>School funding</w:t>
                        </w:r>
                      </w:p>
                    </w:txbxContent>
                  </v:textbox>
                </v:rect>
              </v:group>
            </w:pict>
          </mc:Fallback>
        </mc:AlternateContent>
      </w:r>
    </w:p>
    <w:p w14:paraId="7E5E83BE" w14:textId="77777777" w:rsidR="00953E46" w:rsidRPr="005D7ECE" w:rsidRDefault="00953E46" w:rsidP="00953E46"/>
    <w:p w14:paraId="0AF11AA5" w14:textId="77777777" w:rsidR="00953E46" w:rsidRPr="005D7ECE" w:rsidRDefault="00953E46" w:rsidP="00953E46"/>
    <w:p w14:paraId="5E97E0EA" w14:textId="77777777" w:rsidR="00953E46" w:rsidRPr="005D7ECE" w:rsidRDefault="00953E46" w:rsidP="00953E46">
      <w:r w:rsidRPr="005D7ECE">
        <w:rPr>
          <w:noProof/>
          <w:lang w:bidi="en-US"/>
        </w:rPr>
        <mc:AlternateContent>
          <mc:Choice Requires="wps">
            <w:drawing>
              <wp:anchor distT="0" distB="0" distL="114300" distR="114300" simplePos="0" relativeHeight="251719168" behindDoc="0" locked="0" layoutInCell="1" allowOverlap="1" wp14:anchorId="5199C217" wp14:editId="12B7BA49">
                <wp:simplePos x="0" y="0"/>
                <wp:positionH relativeFrom="column">
                  <wp:posOffset>2738425</wp:posOffset>
                </wp:positionH>
                <wp:positionV relativeFrom="paragraph">
                  <wp:posOffset>179070</wp:posOffset>
                </wp:positionV>
                <wp:extent cx="0" cy="1349375"/>
                <wp:effectExtent l="76200" t="0" r="57150" b="60325"/>
                <wp:wrapNone/>
                <wp:docPr id="51"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49375"/>
                        </a:xfrm>
                        <a:prstGeom prst="line">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line w14:anchorId="47F8FF99" id="Line 316" o:spid="_x0000_s1026" style="position:absolute;z-index:251719168;visibility:visible;mso-wrap-style:square;mso-wrap-distance-left:9pt;mso-wrap-distance-top:0;mso-wrap-distance-right:9pt;mso-wrap-distance-bottom:0;mso-position-horizontal:absolute;mso-position-horizontal-relative:text;mso-position-vertical:absolute;mso-position-vertical-relative:text" from="215.6pt,14.1pt" to="215.6pt,1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" strokeweight="1.25pt">
                <v:stroke endarrow="block"/>
              </v:line>
            </w:pict>
          </mc:Fallback>
        </mc:AlternateContent>
      </w:r>
    </w:p>
    <w:p w14:paraId="039C5AF6" w14:textId="77777777" w:rsidR="00953E46" w:rsidRPr="005D7ECE" w:rsidRDefault="00953E46" w:rsidP="00953E46"/>
    <w:p w14:paraId="205A3CB3" w14:textId="77777777" w:rsidR="00953E46" w:rsidRPr="005D7ECE" w:rsidRDefault="00953E46" w:rsidP="00953E46"/>
    <w:p w14:paraId="40D774BF" w14:textId="77777777" w:rsidR="00953E46" w:rsidRPr="005D7ECE" w:rsidRDefault="00953E46" w:rsidP="00953E46"/>
    <w:p w14:paraId="24A6956F" w14:textId="77777777" w:rsidR="00953E46" w:rsidRPr="005D7ECE" w:rsidRDefault="00953E46" w:rsidP="00953E46"/>
    <w:p w14:paraId="25BF9932" w14:textId="77777777" w:rsidR="00953E46" w:rsidRPr="005D7ECE" w:rsidRDefault="00953E46" w:rsidP="00953E46"/>
    <w:p w14:paraId="4264CCC9" w14:textId="77777777" w:rsidR="00953E46" w:rsidRPr="005D7ECE" w:rsidRDefault="00953E46" w:rsidP="00953E46">
      <w:r w:rsidRPr="005D7ECE">
        <w:rPr>
          <w:noProof/>
          <w:lang w:bidi="en-US"/>
        </w:rPr>
        <mc:AlternateContent>
          <mc:Choice Requires="wps">
            <w:drawing>
              <wp:anchor distT="0" distB="0" distL="114300" distR="114300" simplePos="0" relativeHeight="251713024" behindDoc="0" locked="0" layoutInCell="1" allowOverlap="1" wp14:anchorId="2D723266" wp14:editId="11044F85">
                <wp:simplePos x="0" y="0"/>
                <wp:positionH relativeFrom="column">
                  <wp:posOffset>4023029</wp:posOffset>
                </wp:positionH>
                <wp:positionV relativeFrom="paragraph">
                  <wp:posOffset>163195</wp:posOffset>
                </wp:positionV>
                <wp:extent cx="0" cy="467995"/>
                <wp:effectExtent l="76200" t="0" r="57150" b="65405"/>
                <wp:wrapNone/>
                <wp:docPr id="53"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line">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7F2AC9" id="Line 292"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75pt,12.85pt" to="316.75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" strokeweight="1.25pt">
                <v:stroke endarrow="block"/>
              </v:line>
            </w:pict>
          </mc:Fallback>
        </mc:AlternateContent>
      </w:r>
      <w:r w:rsidRPr="005D7ECE">
        <w:rPr>
          <w:noProof/>
          <w:lang w:bidi="en-US"/>
        </w:rPr>
        <mc:AlternateContent>
          <mc:Choice Requires="wps">
            <w:drawing>
              <wp:anchor distT="0" distB="0" distL="114300" distR="114300" simplePos="0" relativeHeight="251712000" behindDoc="0" locked="0" layoutInCell="1" allowOverlap="1" wp14:anchorId="6D6B5A56" wp14:editId="4A7577D9">
                <wp:simplePos x="0" y="0"/>
                <wp:positionH relativeFrom="column">
                  <wp:posOffset>1422096</wp:posOffset>
                </wp:positionH>
                <wp:positionV relativeFrom="paragraph">
                  <wp:posOffset>163195</wp:posOffset>
                </wp:positionV>
                <wp:extent cx="0" cy="467995"/>
                <wp:effectExtent l="76200" t="0" r="57150" b="65405"/>
                <wp:wrapNone/>
                <wp:docPr id="54"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line">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AE0192" id="Line 294"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pt,12.85pt" to="112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" strokeweight="1.25pt">
                <v:stroke endarrow="block"/>
              </v:line>
            </w:pict>
          </mc:Fallback>
        </mc:AlternateContent>
      </w:r>
      <w:r w:rsidRPr="005D7ECE">
        <w:rPr>
          <w:b/>
          <w:noProof/>
          <w:sz w:val="32"/>
          <w:lang w:bidi="en-US"/>
        </w:rPr>
        <mc:AlternateContent>
          <mc:Choice Requires="wps">
            <w:drawing>
              <wp:anchor distT="0" distB="0" distL="114300" distR="114300" simplePos="0" relativeHeight="251707904" behindDoc="0" locked="0" layoutInCell="1" allowOverlap="1" wp14:anchorId="17839B2C" wp14:editId="2EE4AA92">
                <wp:simplePos x="0" y="0"/>
                <wp:positionH relativeFrom="column">
                  <wp:posOffset>5182025</wp:posOffset>
                </wp:positionH>
                <wp:positionV relativeFrom="paragraph">
                  <wp:posOffset>165100</wp:posOffset>
                </wp:positionV>
                <wp:extent cx="0" cy="467995"/>
                <wp:effectExtent l="76200" t="0" r="57150" b="65405"/>
                <wp:wrapNone/>
                <wp:docPr id="55"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line">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E2D334" id="Line 90"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05pt,13pt" to="408.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" strokeweight="1.25pt">
                <v:stroke endarrow="block"/>
              </v:line>
            </w:pict>
          </mc:Fallback>
        </mc:AlternateContent>
      </w:r>
      <w:r w:rsidRPr="005D7ECE">
        <w:rPr>
          <w:b/>
          <w:noProof/>
          <w:sz w:val="32"/>
          <w:lang w:bidi="en-US"/>
        </w:rPr>
        <mc:AlternateContent>
          <mc:Choice Requires="wps">
            <w:drawing>
              <wp:anchor distT="0" distB="0" distL="114300" distR="114300" simplePos="0" relativeHeight="251706880" behindDoc="0" locked="0" layoutInCell="1" allowOverlap="1" wp14:anchorId="157076BD" wp14:editId="1687E005">
                <wp:simplePos x="0" y="0"/>
                <wp:positionH relativeFrom="column">
                  <wp:posOffset>217700</wp:posOffset>
                </wp:positionH>
                <wp:positionV relativeFrom="paragraph">
                  <wp:posOffset>165100</wp:posOffset>
                </wp:positionV>
                <wp:extent cx="0" cy="467995"/>
                <wp:effectExtent l="76200" t="0" r="57150" b="65405"/>
                <wp:wrapNone/>
                <wp:docPr id="56"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line">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3C3B52" id="Line 70"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3pt" to="17.1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" strokeweight="1.25pt">
                <v:stroke endarrow="block"/>
              </v:line>
            </w:pict>
          </mc:Fallback>
        </mc:AlternateContent>
      </w:r>
      <w:r w:rsidRPr="005D7ECE">
        <w:rPr>
          <w:noProof/>
          <w:lang w:bidi="en-US"/>
        </w:rPr>
        <mc:AlternateContent>
          <mc:Choice Requires="wps">
            <w:drawing>
              <wp:anchor distT="0" distB="0" distL="114300" distR="114300" simplePos="0" relativeHeight="251725312" behindDoc="0" locked="0" layoutInCell="1" allowOverlap="1" wp14:anchorId="75A9CB7F" wp14:editId="0DF0C35F">
                <wp:simplePos x="0" y="0"/>
                <wp:positionH relativeFrom="column">
                  <wp:posOffset>2743200</wp:posOffset>
                </wp:positionH>
                <wp:positionV relativeFrom="paragraph">
                  <wp:posOffset>165417</wp:posOffset>
                </wp:positionV>
                <wp:extent cx="0" cy="467995"/>
                <wp:effectExtent l="76200" t="0" r="57150" b="65405"/>
                <wp:wrapNone/>
                <wp:docPr id="57"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line">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E8DBA8" id="Line 315"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3pt" to="3in,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" strokeweight="1.25pt">
                <v:stroke endarrow="block"/>
              </v:line>
            </w:pict>
          </mc:Fallback>
        </mc:AlternateContent>
      </w:r>
    </w:p>
    <w:p w14:paraId="301108A6" w14:textId="77777777" w:rsidR="00953E46" w:rsidRPr="005D7ECE" w:rsidRDefault="00953E46" w:rsidP="00953E46"/>
    <w:p w14:paraId="188582AD" w14:textId="77777777" w:rsidR="00953E46" w:rsidRPr="005D7ECE" w:rsidRDefault="00953E46" w:rsidP="00953E46"/>
    <w:p w14:paraId="54F2ED6E" w14:textId="77777777" w:rsidR="00953E46" w:rsidRPr="005D7ECE" w:rsidRDefault="00953E46" w:rsidP="00953E46"/>
    <w:p w14:paraId="068B72DA" w14:textId="77777777" w:rsidR="00953E46" w:rsidRPr="005D7ECE" w:rsidRDefault="00953E46" w:rsidP="00953E46"/>
    <w:p w14:paraId="2EC1B92A" w14:textId="77777777" w:rsidR="00953E46" w:rsidRPr="005D7ECE" w:rsidRDefault="00953E46" w:rsidP="00953E46"/>
    <w:p w14:paraId="58E93AED" w14:textId="77777777" w:rsidR="00953E46" w:rsidRPr="005D7ECE" w:rsidRDefault="00953E46" w:rsidP="00953E46">
      <w:r w:rsidRPr="005D7ECE">
        <w:rPr>
          <w:noProof/>
          <w:lang w:bidi="en-US"/>
        </w:rPr>
        <mc:AlternateContent>
          <mc:Choice Requires="wps">
            <w:drawing>
              <wp:anchor distT="0" distB="0" distL="114300" distR="114300" simplePos="0" relativeHeight="251714048" behindDoc="0" locked="0" layoutInCell="1" allowOverlap="1" wp14:anchorId="6883CD47" wp14:editId="23671EB8">
                <wp:simplePos x="0" y="0"/>
                <wp:positionH relativeFrom="column">
                  <wp:posOffset>-1269</wp:posOffset>
                </wp:positionH>
                <wp:positionV relativeFrom="paragraph">
                  <wp:posOffset>31301</wp:posOffset>
                </wp:positionV>
                <wp:extent cx="0" cy="719455"/>
                <wp:effectExtent l="76200" t="0" r="57150" b="61595"/>
                <wp:wrapNone/>
                <wp:docPr id="58"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9455"/>
                        </a:xfrm>
                        <a:prstGeom prst="line">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line w14:anchorId="2C022469" id="Line 288" o:spid="_x0000_s1026" style="position:absolute;z-index:251714048;visibility:visible;mso-wrap-style:square;mso-wrap-distance-left:9pt;mso-wrap-distance-top:0;mso-wrap-distance-right:9pt;mso-wrap-distance-bottom:0;mso-position-horizontal:absolute;mso-position-horizontal-relative:text;mso-position-vertical:absolute;mso-position-vertical-relative:text" from="-.1pt,2.45pt" to="-.1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" strokeweight="1.25pt">
                <v:stroke endarrow="block"/>
              </v:line>
            </w:pict>
          </mc:Fallback>
        </mc:AlternateContent>
      </w:r>
      <w:r w:rsidRPr="005D7ECE">
        <w:rPr>
          <w:noProof/>
          <w:lang w:bidi="en-US"/>
        </w:rPr>
        <mc:AlternateContent>
          <mc:Choice Requires="wps">
            <w:drawing>
              <wp:anchor distT="0" distB="0" distL="114300" distR="114300" simplePos="0" relativeHeight="251726336" behindDoc="0" locked="0" layoutInCell="1" allowOverlap="1" wp14:anchorId="46125156" wp14:editId="47C71793">
                <wp:simplePos x="0" y="0"/>
                <wp:positionH relativeFrom="column">
                  <wp:posOffset>5228813</wp:posOffset>
                </wp:positionH>
                <wp:positionV relativeFrom="paragraph">
                  <wp:posOffset>34925</wp:posOffset>
                </wp:positionV>
                <wp:extent cx="0" cy="270000"/>
                <wp:effectExtent l="76200" t="0" r="57150" b="53975"/>
                <wp:wrapNone/>
                <wp:docPr id="59"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000"/>
                        </a:xfrm>
                        <a:prstGeom prst="line">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V relativeFrom="margin">
                  <wp14:pctHeight>0</wp14:pctHeight>
                </wp14:sizeRelV>
              </wp:anchor>
            </w:drawing>
          </mc:Choice>
          <mc:Fallback>
            <w:pict>
              <v:line w14:anchorId="12523A0A" id="Line 270" o:spid="_x0000_s1026" style="position:absolute;z-index:251726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1.7pt,2.75pt" to="411.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" strokeweight="1.25pt">
                <v:stroke endarrow="block"/>
              </v:line>
            </w:pict>
          </mc:Fallback>
        </mc:AlternateContent>
      </w:r>
    </w:p>
    <w:p w14:paraId="0686788F" w14:textId="77777777" w:rsidR="00953E46" w:rsidRPr="005D7ECE" w:rsidRDefault="00953E46" w:rsidP="00953E46">
      <w:r w:rsidRPr="005D7ECE">
        <w:rPr>
          <w:noProof/>
          <w:lang w:bidi="en-US"/>
        </w:rPr>
        <mc:AlternateContent>
          <mc:Choice Requires="wps">
            <w:drawing>
              <wp:anchor distT="0" distB="0" distL="114300" distR="114300" simplePos="0" relativeHeight="251715072" behindDoc="0" locked="0" layoutInCell="1" allowOverlap="1" wp14:anchorId="3BE0393F" wp14:editId="2400ED5F">
                <wp:simplePos x="0" y="0"/>
                <wp:positionH relativeFrom="column">
                  <wp:posOffset>-4317</wp:posOffset>
                </wp:positionH>
                <wp:positionV relativeFrom="paragraph">
                  <wp:posOffset>73363</wp:posOffset>
                </wp:positionV>
                <wp:extent cx="2592000" cy="0"/>
                <wp:effectExtent l="0" t="0" r="0" b="0"/>
                <wp:wrapNone/>
                <wp:docPr id="60"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2000" cy="0"/>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line w14:anchorId="463DC8C2" id="Line 287" o:spid="_x0000_s1026" style="position:absolute;z-index:251715072;visibility:visible;mso-wrap-style:square;mso-wrap-distance-left:9pt;mso-wrap-distance-top:0;mso-wrap-distance-right:9pt;mso-wrap-distance-bottom:0;mso-position-horizontal:absolute;mso-position-horizontal-relative:text;mso-position-vertical:absolute;mso-position-vertical-relative:text" from="-.35pt,5.8pt" to="203.7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" strokeweight="1.25pt"/>
            </w:pict>
          </mc:Fallback>
        </mc:AlternateContent>
      </w:r>
      <w:r w:rsidRPr="005D7ECE">
        <w:rPr>
          <w:noProof/>
          <w:lang w:bidi="en-US"/>
        </w:rPr>
        <mc:AlternateContent>
          <mc:Choice Requires="wps">
            <w:drawing>
              <wp:anchor distT="0" distB="0" distL="114300" distR="114300" simplePos="0" relativeHeight="251722240" behindDoc="0" locked="0" layoutInCell="1" allowOverlap="1" wp14:anchorId="529F13ED" wp14:editId="3BCC50B3">
                <wp:simplePos x="0" y="0"/>
                <wp:positionH relativeFrom="column">
                  <wp:posOffset>4823206</wp:posOffset>
                </wp:positionH>
                <wp:positionV relativeFrom="paragraph">
                  <wp:posOffset>80679</wp:posOffset>
                </wp:positionV>
                <wp:extent cx="792000" cy="0"/>
                <wp:effectExtent l="0" t="0" r="0" b="0"/>
                <wp:wrapNone/>
                <wp:docPr id="61"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2000" cy="0"/>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line w14:anchorId="6F409095" id="Line 296" o:spid="_x0000_s1026" style="position:absolute;z-index:251722240;visibility:visible;mso-wrap-style:square;mso-wrap-distance-left:9pt;mso-wrap-distance-top:0;mso-wrap-distance-right:9pt;mso-wrap-distance-bottom:0;mso-position-horizontal:absolute;mso-position-horizontal-relative:text;mso-position-vertical:absolute;mso-position-vertical-relative:text" from="379.8pt,6.35pt" to="442.1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" strokeweight="1.25pt"/>
            </w:pict>
          </mc:Fallback>
        </mc:AlternateContent>
      </w:r>
      <w:r w:rsidRPr="005D7ECE">
        <w:rPr>
          <w:noProof/>
          <w:lang w:bidi="en-US"/>
        </w:rPr>
        <mc:AlternateContent>
          <mc:Choice Requires="wps">
            <w:drawing>
              <wp:anchor distT="0" distB="0" distL="114300" distR="114300" simplePos="0" relativeHeight="251723264" behindDoc="0" locked="0" layoutInCell="1" allowOverlap="1" wp14:anchorId="2840C88F" wp14:editId="585ACE25">
                <wp:simplePos x="0" y="0"/>
                <wp:positionH relativeFrom="column">
                  <wp:posOffset>4830776</wp:posOffset>
                </wp:positionH>
                <wp:positionV relativeFrom="paragraph">
                  <wp:posOffset>84455</wp:posOffset>
                </wp:positionV>
                <wp:extent cx="0" cy="431800"/>
                <wp:effectExtent l="76200" t="0" r="57150" b="63500"/>
                <wp:wrapNone/>
                <wp:docPr id="62"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800"/>
                        </a:xfrm>
                        <a:prstGeom prst="line">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V relativeFrom="margin">
                  <wp14:pctHeight>0</wp14:pctHeight>
                </wp14:sizeRelV>
              </wp:anchor>
            </w:drawing>
          </mc:Choice>
          <mc:Fallback>
            <w:pict>
              <v:line w14:anchorId="180B52CD" id="Line 277" o:spid="_x0000_s1026" style="position:absolute;z-index:251723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0.4pt,6.65pt" to="380.4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" strokeweight="1.25pt">
                <v:stroke endarrow="block"/>
              </v:line>
            </w:pict>
          </mc:Fallback>
        </mc:AlternateContent>
      </w:r>
      <w:r w:rsidRPr="005D7ECE">
        <w:rPr>
          <w:noProof/>
          <w:lang w:bidi="en-US"/>
        </w:rPr>
        <mc:AlternateContent>
          <mc:Choice Requires="wps">
            <w:drawing>
              <wp:anchor distT="0" distB="0" distL="114300" distR="114300" simplePos="0" relativeHeight="251720192" behindDoc="0" locked="0" layoutInCell="1" allowOverlap="1" wp14:anchorId="2EA34420" wp14:editId="48793B91">
                <wp:simplePos x="0" y="0"/>
                <wp:positionH relativeFrom="column">
                  <wp:posOffset>5623256</wp:posOffset>
                </wp:positionH>
                <wp:positionV relativeFrom="paragraph">
                  <wp:posOffset>80645</wp:posOffset>
                </wp:positionV>
                <wp:extent cx="0" cy="431800"/>
                <wp:effectExtent l="76200" t="0" r="57150" b="63500"/>
                <wp:wrapNone/>
                <wp:docPr id="63"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800"/>
                        </a:xfrm>
                        <a:prstGeom prst="line">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6977A57D" id="Line 297"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6.35pt" to="442.8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" strokeweight="1.25pt">
                <v:stroke endarrow="block"/>
              </v:line>
            </w:pict>
          </mc:Fallback>
        </mc:AlternateContent>
      </w:r>
      <w:r w:rsidRPr="005D7ECE">
        <w:rPr>
          <w:noProof/>
          <w:lang w:bidi="en-US"/>
        </w:rPr>
        <mc:AlternateContent>
          <mc:Choice Requires="wps">
            <w:drawing>
              <wp:anchor distT="0" distB="0" distL="114300" distR="114300" simplePos="0" relativeHeight="251708928" behindDoc="0" locked="0" layoutInCell="1" allowOverlap="1" wp14:anchorId="6DEF0F80" wp14:editId="07329BF0">
                <wp:simplePos x="0" y="0"/>
                <wp:positionH relativeFrom="column">
                  <wp:posOffset>2591131</wp:posOffset>
                </wp:positionH>
                <wp:positionV relativeFrom="paragraph">
                  <wp:posOffset>73025</wp:posOffset>
                </wp:positionV>
                <wp:extent cx="0" cy="455930"/>
                <wp:effectExtent l="76200" t="0" r="57150" b="58420"/>
                <wp:wrapNone/>
                <wp:docPr id="64"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30"/>
                        </a:xfrm>
                        <a:prstGeom prst="line">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line w14:anchorId="443CF611" id="Line 270" o:spid="_x0000_s1026" style="position:absolute;z-index:251708928;visibility:visible;mso-wrap-style:square;mso-wrap-distance-left:9pt;mso-wrap-distance-top:0;mso-wrap-distance-right:9pt;mso-wrap-distance-bottom:0;mso-position-horizontal:absolute;mso-position-horizontal-relative:text;mso-position-vertical:absolute;mso-position-vertical-relative:text" from="204.05pt,5.75pt" to="204.0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" strokeweight="1.25pt">
                <v:stroke endarrow="block"/>
              </v:line>
            </w:pict>
          </mc:Fallback>
        </mc:AlternateContent>
      </w:r>
      <w:r w:rsidRPr="005D7ECE">
        <w:rPr>
          <w:noProof/>
          <w:lang w:bidi="en-US"/>
        </w:rPr>
        <mc:AlternateContent>
          <mc:Choice Requires="wps">
            <w:drawing>
              <wp:anchor distT="0" distB="0" distL="114300" distR="114300" simplePos="0" relativeHeight="251710976" behindDoc="0" locked="0" layoutInCell="1" allowOverlap="1" wp14:anchorId="3B94F22C" wp14:editId="5C1B4D5C">
                <wp:simplePos x="0" y="0"/>
                <wp:positionH relativeFrom="column">
                  <wp:posOffset>1795476</wp:posOffset>
                </wp:positionH>
                <wp:positionV relativeFrom="paragraph">
                  <wp:posOffset>73025</wp:posOffset>
                </wp:positionV>
                <wp:extent cx="0" cy="457200"/>
                <wp:effectExtent l="76200" t="0" r="57150" b="57150"/>
                <wp:wrapNone/>
                <wp:docPr id="65" name="AutoShap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6336D86A" id="AutoShape 275" o:spid="_x0000_s1026" type="#_x0000_t32" style="position:absolute;margin-left:141.4pt;margin-top:5.75pt;width:0;height:36pt;z-index:251710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" strokeweight="1.5pt">
                <v:stroke endarrow="block"/>
              </v:shape>
            </w:pict>
          </mc:Fallback>
        </mc:AlternateContent>
      </w:r>
      <w:r w:rsidRPr="005D7ECE">
        <w:rPr>
          <w:noProof/>
          <w:lang w:bidi="en-US"/>
        </w:rPr>
        <mc:AlternateContent>
          <mc:Choice Requires="wps">
            <w:drawing>
              <wp:anchor distT="0" distB="0" distL="114300" distR="114300" simplePos="0" relativeHeight="251709952" behindDoc="0" locked="0" layoutInCell="1" allowOverlap="1" wp14:anchorId="1E73B849" wp14:editId="587197A5">
                <wp:simplePos x="0" y="0"/>
                <wp:positionH relativeFrom="column">
                  <wp:posOffset>826466</wp:posOffset>
                </wp:positionH>
                <wp:positionV relativeFrom="paragraph">
                  <wp:posOffset>73025</wp:posOffset>
                </wp:positionV>
                <wp:extent cx="0" cy="457200"/>
                <wp:effectExtent l="76200" t="0" r="57150" b="57150"/>
                <wp:wrapNone/>
                <wp:docPr id="66" name="AutoShap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635274EA" id="AutoShape 274" o:spid="_x0000_s1026" type="#_x0000_t32" style="position:absolute;margin-left:65.1pt;margin-top:5.75pt;width:0;height:36pt;z-index:251709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" strokeweight="1.5pt">
                <v:stroke endarrow="block"/>
              </v:shape>
            </w:pict>
          </mc:Fallback>
        </mc:AlternateContent>
      </w:r>
    </w:p>
    <w:p w14:paraId="6FCBACFC" w14:textId="77777777" w:rsidR="00953E46" w:rsidRPr="005D7ECE" w:rsidRDefault="00953E46" w:rsidP="00953E46"/>
    <w:p w14:paraId="73B831BC" w14:textId="77777777" w:rsidR="00953E46" w:rsidRPr="005D7ECE" w:rsidRDefault="00953E46" w:rsidP="00953E46"/>
    <w:p w14:paraId="7C58F29A" w14:textId="77777777" w:rsidR="00953E46" w:rsidRPr="005D7ECE" w:rsidRDefault="00953E46" w:rsidP="00953E46"/>
    <w:p w14:paraId="7B600124" w14:textId="77777777" w:rsidR="00953E46" w:rsidRPr="005D7ECE" w:rsidRDefault="00953E46" w:rsidP="00953E46"/>
    <w:p w14:paraId="2D18C461" w14:textId="77777777" w:rsidR="00953E46" w:rsidRPr="005D7ECE" w:rsidRDefault="00953E46" w:rsidP="00953E46">
      <w:pPr>
        <w:rPr>
          <w:rFonts w:eastAsia="標楷體"/>
        </w:rPr>
      </w:pPr>
    </w:p>
    <w:p w14:paraId="1A0CC628" w14:textId="1EB074C7" w:rsidR="003E79DA" w:rsidRPr="005D7ECE" w:rsidRDefault="00953E46" w:rsidP="005D7ECE">
      <w:pPr>
        <w:widowControl/>
        <w:rPr>
          <w:rFonts w:eastAsia="標楷體"/>
        </w:rPr>
      </w:pPr>
      <w:r w:rsidRPr="005D7ECE">
        <w:rPr>
          <w:noProof/>
          <w:lang w:bidi="en-US"/>
        </w:rPr>
        <mc:AlternateContent>
          <mc:Choice Requires="wps">
            <w:drawing>
              <wp:anchor distT="0" distB="0" distL="114300" distR="114300" simplePos="0" relativeHeight="251718144" behindDoc="0" locked="0" layoutInCell="1" allowOverlap="1" wp14:anchorId="18D36797" wp14:editId="0139CCBF">
                <wp:simplePos x="0" y="0"/>
                <wp:positionH relativeFrom="column">
                  <wp:posOffset>1191260</wp:posOffset>
                </wp:positionH>
                <wp:positionV relativeFrom="paragraph">
                  <wp:posOffset>1125855</wp:posOffset>
                </wp:positionV>
                <wp:extent cx="0" cy="434340"/>
                <wp:effectExtent l="76200" t="0" r="57150" b="60960"/>
                <wp:wrapNone/>
                <wp:docPr id="67"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340"/>
                        </a:xfrm>
                        <a:prstGeom prst="line">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line w14:anchorId="136D1BCB" id="Line 273" o:spid="_x0000_s1026" style="position:absolute;z-index:251718144;visibility:visible;mso-wrap-style:square;mso-wrap-distance-left:9pt;mso-wrap-distance-top:0;mso-wrap-distance-right:9pt;mso-wrap-distance-bottom:0;mso-position-horizontal:absolute;mso-position-horizontal-relative:text;mso-position-vertical:absolute;mso-position-vertical-relative:text" from="93.8pt,88.65pt" to="93.8pt,1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" strokeweight="1.25pt">
                <v:stroke endarrow="block"/>
              </v:line>
            </w:pict>
          </mc:Fallback>
        </mc:AlternateContent>
      </w:r>
      <w:r w:rsidRPr="005D7ECE">
        <w:rPr>
          <w:noProof/>
          <w:lang w:bidi="en-US"/>
        </w:rPr>
        <mc:AlternateContent>
          <mc:Choice Requires="wps">
            <w:drawing>
              <wp:anchor distT="0" distB="0" distL="114300" distR="114300" simplePos="0" relativeHeight="251717120" behindDoc="0" locked="0" layoutInCell="1" allowOverlap="1" wp14:anchorId="21707A67" wp14:editId="7314920A">
                <wp:simplePos x="0" y="0"/>
                <wp:positionH relativeFrom="column">
                  <wp:posOffset>-88265</wp:posOffset>
                </wp:positionH>
                <wp:positionV relativeFrom="paragraph">
                  <wp:posOffset>1125855</wp:posOffset>
                </wp:positionV>
                <wp:extent cx="0" cy="433705"/>
                <wp:effectExtent l="76200" t="0" r="57150" b="61595"/>
                <wp:wrapNone/>
                <wp:docPr id="68"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3705"/>
                        </a:xfrm>
                        <a:prstGeom prst="line">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line w14:anchorId="1C7C0703" id="Line 272" o:spid="_x0000_s1026" style="position:absolute;z-index:251717120;visibility:visible;mso-wrap-style:square;mso-wrap-distance-left:9pt;mso-wrap-distance-top:0;mso-wrap-distance-right:9pt;mso-wrap-distance-bottom:0;mso-position-horizontal:absolute;mso-position-horizontal-relative:text;mso-position-vertical:absolute;mso-position-vertical-relative:text" from="-6.95pt,88.65pt" to="-6.95pt,1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" strokeweight="1.25pt">
                <v:stroke endarrow="block"/>
              </v:line>
            </w:pict>
          </mc:Fallback>
        </mc:AlternateContent>
      </w:r>
      <w:r w:rsidRPr="005D7ECE">
        <w:rPr>
          <w:noProof/>
          <w:lang w:bidi="en-US"/>
        </w:rPr>
        <mc:AlternateContent>
          <mc:Choice Requires="wps">
            <w:drawing>
              <wp:anchor distT="0" distB="0" distL="114300" distR="114300" simplePos="0" relativeHeight="251716096" behindDoc="0" locked="0" layoutInCell="1" allowOverlap="1" wp14:anchorId="7733800E" wp14:editId="0DC48968">
                <wp:simplePos x="0" y="0"/>
                <wp:positionH relativeFrom="column">
                  <wp:posOffset>-92710</wp:posOffset>
                </wp:positionH>
                <wp:positionV relativeFrom="paragraph">
                  <wp:posOffset>1130300</wp:posOffset>
                </wp:positionV>
                <wp:extent cx="1295400" cy="0"/>
                <wp:effectExtent l="0" t="0" r="0" b="0"/>
                <wp:wrapNone/>
                <wp:docPr id="69"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anchor>
            </w:drawing>
          </mc:Choice>
          <mc:Fallback>
            <w:pict>
              <v:line w14:anchorId="61A5C984" id="Line 271" o:spid="_x0000_s1026" style="position:absolute;z-index:251716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pt,89pt" to="94.7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" strokeweight="1.25pt"/>
            </w:pict>
          </mc:Fallback>
        </mc:AlternateContent>
      </w:r>
      <w:r w:rsidRPr="005D7ECE">
        <w:rPr>
          <w:noProof/>
          <w:lang w:bidi="en-US"/>
        </w:rPr>
        <mc:AlternateContent>
          <mc:Choice Requires="wps">
            <w:drawing>
              <wp:anchor distT="0" distB="0" distL="114300" distR="114300" simplePos="0" relativeHeight="251724288" behindDoc="0" locked="0" layoutInCell="1" allowOverlap="1" wp14:anchorId="47D8190C" wp14:editId="4845B906">
                <wp:simplePos x="0" y="0"/>
                <wp:positionH relativeFrom="column">
                  <wp:posOffset>137869</wp:posOffset>
                </wp:positionH>
                <wp:positionV relativeFrom="paragraph">
                  <wp:posOffset>438389</wp:posOffset>
                </wp:positionV>
                <wp:extent cx="0" cy="685800"/>
                <wp:effectExtent l="76200" t="0" r="95250" b="57150"/>
                <wp:wrapNone/>
                <wp:docPr id="70"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line w14:anchorId="0371D132" id="Line 282" o:spid="_x0000_s1026" style="position:absolute;z-index:251724288;visibility:visible;mso-wrap-style:square;mso-wrap-distance-left:9pt;mso-wrap-distance-top:0;mso-wrap-distance-right:9pt;mso-wrap-distance-bottom:0;mso-position-horizontal:absolute;mso-position-horizontal-relative:text;mso-position-vertical:absolute;mso-position-vertical-relative:text" from="10.85pt,34.5pt" to="10.8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" strokeweight="1.25pt">
                <v:stroke endarrow="block"/>
              </v:line>
            </w:pict>
          </mc:Fallback>
        </mc:AlternateContent>
      </w:r>
    </w:p>
    <w:sectPr w:rsidR="003E79DA" w:rsidRPr="005D7ECE" w:rsidSect="006971F4">
      <w:footerReference w:type="default" r:id="rId10"/>
      <w:pgSz w:w="11906" w:h="16838" w:code="9"/>
      <w:pgMar w:top="964" w:right="1701" w:bottom="964" w:left="1701" w:header="680"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96D5F" w14:textId="77777777" w:rsidR="00813CCD" w:rsidRDefault="00813CCD">
      <w:r>
        <w:separator/>
      </w:r>
    </w:p>
  </w:endnote>
  <w:endnote w:type="continuationSeparator" w:id="0">
    <w:p w14:paraId="1A8479CC" w14:textId="77777777" w:rsidR="00813CCD" w:rsidRDefault="0081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19BC" w14:textId="77777777" w:rsidR="00650345" w:rsidRPr="005A7825" w:rsidRDefault="00650345" w:rsidP="005A782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344979"/>
      <w:docPartObj>
        <w:docPartGallery w:val="Page Numbers (Bottom of Page)"/>
        <w:docPartUnique/>
      </w:docPartObj>
    </w:sdtPr>
    <w:sdtContent>
      <w:p w14:paraId="2D3019BD" w14:textId="59C04F27" w:rsidR="005A7825" w:rsidRDefault="005A7825">
        <w:pPr>
          <w:pStyle w:val="a7"/>
          <w:jc w:val="center"/>
        </w:pPr>
        <w:r>
          <w:rPr>
            <w:lang w:bidi="en-US"/>
          </w:rPr>
          <w:fldChar w:fldCharType="begin"/>
        </w:r>
        <w:r>
          <w:rPr>
            <w:lang w:bidi="en-US"/>
          </w:rPr>
          <w:instrText>PAGE   \* MERGEFORMAT</w:instrText>
        </w:r>
        <w:r>
          <w:rPr>
            <w:lang w:bidi="en-US"/>
          </w:rPr>
          <w:fldChar w:fldCharType="separate"/>
        </w:r>
        <w:r w:rsidR="006D000C" w:rsidRPr="006D000C">
          <w:rPr>
            <w:noProof/>
            <w:lang w:bidi="en-US"/>
          </w:rPr>
          <w:t>1</w:t>
        </w:r>
        <w:r>
          <w:rPr>
            <w:lang w:bidi="en-US"/>
          </w:rPr>
          <w:fldChar w:fldCharType="end"/>
        </w:r>
      </w:p>
    </w:sdtContent>
  </w:sdt>
  <w:p w14:paraId="2D3019BE" w14:textId="2C5BB661" w:rsidR="005A7825" w:rsidRPr="005D7ECE" w:rsidRDefault="005A7825" w:rsidP="00C5186C">
    <w:pPr>
      <w:pStyle w:val="a7"/>
      <w:rPr>
        <w:rFonts w:ascii="標楷體" w:eastAsia="標楷體" w:hAnsi="標楷體"/>
      </w:rPr>
    </w:pPr>
    <w:r w:rsidRPr="005D7ECE">
      <w:rPr>
        <w:rFonts w:ascii="標楷體" w:eastAsia="標楷體" w:hAnsi="標楷體" w:hint="eastAsia"/>
      </w:rPr>
      <w:t>預算分配辦法</w:t>
    </w:r>
  </w:p>
  <w:p w14:paraId="55706953" w14:textId="243410B7" w:rsidR="006C0073" w:rsidRPr="008E7B5C" w:rsidRDefault="006C0073" w:rsidP="00C5186C">
    <w:pPr>
      <w:pStyle w:val="a7"/>
      <w:rPr>
        <w:rFonts w:ascii="標楷體" w:eastAsia="標楷體" w:hAnsi="標楷體"/>
      </w:rPr>
    </w:pPr>
    <w:r w:rsidRPr="008E7B5C">
      <w:rPr>
        <w:lang w:bidi="en-US"/>
      </w:rPr>
      <w:t>Regulations Governing Allocation of Budget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19BF" w14:textId="77777777" w:rsidR="00650345" w:rsidRPr="00850FB3" w:rsidRDefault="00650345" w:rsidP="00850FB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BF948" w14:textId="77777777" w:rsidR="00813CCD" w:rsidRDefault="00813CCD">
      <w:r>
        <w:separator/>
      </w:r>
    </w:p>
  </w:footnote>
  <w:footnote w:type="continuationSeparator" w:id="0">
    <w:p w14:paraId="111EEDF3" w14:textId="77777777" w:rsidR="00813CCD" w:rsidRDefault="00813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1363"/>
    <w:multiLevelType w:val="hybridMultilevel"/>
    <w:tmpl w:val="E5B87FB2"/>
    <w:lvl w:ilvl="0" w:tplc="4868298C">
      <w:start w:val="1"/>
      <w:numFmt w:val="decimal"/>
      <w:lvlText w:val="(%1)"/>
      <w:lvlJc w:val="left"/>
      <w:pPr>
        <w:ind w:left="1800" w:hanging="720"/>
      </w:pPr>
      <w:rPr>
        <w:rFonts w:ascii="Times New Roman" w:hAnsi="Times New Roman" w:cs="Times New Roman"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 w15:restartNumberingAfterBreak="0">
    <w:nsid w:val="0527622B"/>
    <w:multiLevelType w:val="hybridMultilevel"/>
    <w:tmpl w:val="8B8887E6"/>
    <w:lvl w:ilvl="0" w:tplc="A95A7BBE">
      <w:start w:val="1"/>
      <w:numFmt w:val="taiwaneseCountingThousand"/>
      <w:lvlText w:val="(%1)"/>
      <w:lvlJc w:val="left"/>
      <w:pPr>
        <w:ind w:left="1800" w:hanging="720"/>
      </w:pPr>
      <w:rPr>
        <w:rFonts w:cs="Times New Roman"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 w15:restartNumberingAfterBreak="0">
    <w:nsid w:val="17C50FF0"/>
    <w:multiLevelType w:val="hybridMultilevel"/>
    <w:tmpl w:val="E8B40368"/>
    <w:lvl w:ilvl="0" w:tplc="2FF4F8BA">
      <w:start w:val="1"/>
      <w:numFmt w:val="taiwaneseCountingThousand"/>
      <w:lvlText w:val="%1、"/>
      <w:lvlJc w:val="left"/>
      <w:pPr>
        <w:ind w:left="1286" w:hanging="720"/>
      </w:pPr>
      <w:rPr>
        <w:rFonts w:hint="default"/>
        <w:lang w:val="en-US"/>
      </w:rPr>
    </w:lvl>
    <w:lvl w:ilvl="1" w:tplc="E8F47D38">
      <w:start w:val="1"/>
      <w:numFmt w:val="taiwaneseCountingThousand"/>
      <w:lvlText w:val="(%2)"/>
      <w:lvlJc w:val="left"/>
      <w:pPr>
        <w:ind w:left="1766" w:hanging="720"/>
      </w:pPr>
      <w:rPr>
        <w:rFonts w:hint="default"/>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15:restartNumberingAfterBreak="0">
    <w:nsid w:val="2E0E06E8"/>
    <w:multiLevelType w:val="hybridMultilevel"/>
    <w:tmpl w:val="E5B87FB2"/>
    <w:lvl w:ilvl="0" w:tplc="4868298C">
      <w:start w:val="1"/>
      <w:numFmt w:val="decimal"/>
      <w:lvlText w:val="(%1)"/>
      <w:lvlJc w:val="left"/>
      <w:pPr>
        <w:ind w:left="1800" w:hanging="720"/>
      </w:pPr>
      <w:rPr>
        <w:rFonts w:ascii="Times New Roman" w:hAnsi="Times New Roman" w:cs="Times New Roman"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4" w15:restartNumberingAfterBreak="0">
    <w:nsid w:val="34FF5574"/>
    <w:multiLevelType w:val="hybridMultilevel"/>
    <w:tmpl w:val="505A2120"/>
    <w:lvl w:ilvl="0" w:tplc="E8BAB88C">
      <w:start w:val="1"/>
      <w:numFmt w:val="decimal"/>
      <w:lvlText w:val="%1."/>
      <w:lvlJc w:val="left"/>
      <w:pPr>
        <w:ind w:left="2160" w:hanging="36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5" w15:restartNumberingAfterBreak="0">
    <w:nsid w:val="3C3E57E0"/>
    <w:multiLevelType w:val="hybridMultilevel"/>
    <w:tmpl w:val="E8B40368"/>
    <w:lvl w:ilvl="0" w:tplc="2FF4F8BA">
      <w:start w:val="1"/>
      <w:numFmt w:val="taiwaneseCountingThousand"/>
      <w:lvlText w:val="%1、"/>
      <w:lvlJc w:val="left"/>
      <w:pPr>
        <w:ind w:left="1286" w:hanging="720"/>
      </w:pPr>
      <w:rPr>
        <w:rFonts w:hint="default"/>
        <w:lang w:val="en-US"/>
      </w:rPr>
    </w:lvl>
    <w:lvl w:ilvl="1" w:tplc="E8F47D38">
      <w:start w:val="1"/>
      <w:numFmt w:val="taiwaneseCountingThousand"/>
      <w:lvlText w:val="(%2)"/>
      <w:lvlJc w:val="left"/>
      <w:pPr>
        <w:ind w:left="1766" w:hanging="720"/>
      </w:pPr>
      <w:rPr>
        <w:rFonts w:hint="default"/>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 w15:restartNumberingAfterBreak="0">
    <w:nsid w:val="3C5137E7"/>
    <w:multiLevelType w:val="hybridMultilevel"/>
    <w:tmpl w:val="8B8887E6"/>
    <w:lvl w:ilvl="0" w:tplc="A95A7BBE">
      <w:start w:val="1"/>
      <w:numFmt w:val="taiwaneseCountingThousand"/>
      <w:lvlText w:val="(%1)"/>
      <w:lvlJc w:val="left"/>
      <w:pPr>
        <w:ind w:left="1800" w:hanging="720"/>
      </w:pPr>
      <w:rPr>
        <w:rFonts w:cs="Times New Roman"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7" w15:restartNumberingAfterBreak="0">
    <w:nsid w:val="430A2744"/>
    <w:multiLevelType w:val="hybridMultilevel"/>
    <w:tmpl w:val="E5B87FB2"/>
    <w:lvl w:ilvl="0" w:tplc="4868298C">
      <w:start w:val="1"/>
      <w:numFmt w:val="decimal"/>
      <w:lvlText w:val="(%1)"/>
      <w:lvlJc w:val="left"/>
      <w:pPr>
        <w:ind w:left="1800" w:hanging="720"/>
      </w:pPr>
      <w:rPr>
        <w:rFonts w:ascii="Times New Roman" w:hAnsi="Times New Roman" w:cs="Times New Roman"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8" w15:restartNumberingAfterBreak="0">
    <w:nsid w:val="47815EE3"/>
    <w:multiLevelType w:val="hybridMultilevel"/>
    <w:tmpl w:val="E8B40368"/>
    <w:lvl w:ilvl="0" w:tplc="2FF4F8BA">
      <w:start w:val="1"/>
      <w:numFmt w:val="taiwaneseCountingThousand"/>
      <w:lvlText w:val="%1、"/>
      <w:lvlJc w:val="left"/>
      <w:pPr>
        <w:ind w:left="1286" w:hanging="720"/>
      </w:pPr>
      <w:rPr>
        <w:rFonts w:hint="default"/>
        <w:lang w:val="en-US"/>
      </w:rPr>
    </w:lvl>
    <w:lvl w:ilvl="1" w:tplc="E8F47D38">
      <w:start w:val="1"/>
      <w:numFmt w:val="taiwaneseCountingThousand"/>
      <w:lvlText w:val="(%2)"/>
      <w:lvlJc w:val="left"/>
      <w:pPr>
        <w:ind w:left="1766" w:hanging="720"/>
      </w:pPr>
      <w:rPr>
        <w:rFonts w:hint="default"/>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9" w15:restartNumberingAfterBreak="0">
    <w:nsid w:val="4F95499E"/>
    <w:multiLevelType w:val="hybridMultilevel"/>
    <w:tmpl w:val="8B8887E6"/>
    <w:lvl w:ilvl="0" w:tplc="A95A7BBE">
      <w:start w:val="1"/>
      <w:numFmt w:val="taiwaneseCountingThousand"/>
      <w:lvlText w:val="(%1)"/>
      <w:lvlJc w:val="left"/>
      <w:pPr>
        <w:ind w:left="1800" w:hanging="720"/>
      </w:pPr>
      <w:rPr>
        <w:rFonts w:cs="Times New Roman"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53441048"/>
    <w:multiLevelType w:val="hybridMultilevel"/>
    <w:tmpl w:val="0B10DA72"/>
    <w:lvl w:ilvl="0" w:tplc="DC1CAFA2">
      <w:start w:val="1"/>
      <w:numFmt w:val="decimal"/>
      <w:lvlText w:val="%1."/>
      <w:lvlJc w:val="left"/>
      <w:pPr>
        <w:ind w:left="1286" w:hanging="720"/>
      </w:pPr>
      <w:rPr>
        <w:rFonts w:ascii="Times New Roman" w:hAnsi="Times New Roman" w:cs="Times New Roman" w:hint="default"/>
        <w:lang w:val="en-US"/>
      </w:rPr>
    </w:lvl>
    <w:lvl w:ilvl="1" w:tplc="E8F47D38">
      <w:start w:val="1"/>
      <w:numFmt w:val="taiwaneseCountingThousand"/>
      <w:lvlText w:val="(%2)"/>
      <w:lvlJc w:val="left"/>
      <w:pPr>
        <w:ind w:left="1766" w:hanging="720"/>
      </w:pPr>
      <w:rPr>
        <w:rFonts w:hint="default"/>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1" w15:restartNumberingAfterBreak="0">
    <w:nsid w:val="55F02F06"/>
    <w:multiLevelType w:val="hybridMultilevel"/>
    <w:tmpl w:val="B38C6EC8"/>
    <w:lvl w:ilvl="0" w:tplc="4EE8753E">
      <w:start w:val="1"/>
      <w:numFmt w:val="upperLetter"/>
      <w:lvlText w:val="%1."/>
      <w:lvlJc w:val="left"/>
      <w:pPr>
        <w:ind w:left="2160" w:hanging="360"/>
      </w:pPr>
      <w:rPr>
        <w:rFonts w:ascii="Times New Roman" w:hAnsi="Times New Roman" w:cs="Times New Roman"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2" w15:restartNumberingAfterBreak="0">
    <w:nsid w:val="5E900884"/>
    <w:multiLevelType w:val="hybridMultilevel"/>
    <w:tmpl w:val="8B8887E6"/>
    <w:lvl w:ilvl="0" w:tplc="FFFFFFFF">
      <w:start w:val="1"/>
      <w:numFmt w:val="taiwaneseCountingThousand"/>
      <w:lvlText w:val="(%1)"/>
      <w:lvlJc w:val="left"/>
      <w:pPr>
        <w:ind w:left="1800" w:hanging="720"/>
      </w:pPr>
      <w:rPr>
        <w:rFonts w:cs="Times New Roman" w:hint="default"/>
      </w:rPr>
    </w:lvl>
    <w:lvl w:ilvl="1" w:tplc="FFFFFFFF" w:tentative="1">
      <w:start w:val="1"/>
      <w:numFmt w:val="ideographTraditional"/>
      <w:lvlText w:val="%2、"/>
      <w:lvlJc w:val="left"/>
      <w:pPr>
        <w:ind w:left="2040" w:hanging="480"/>
      </w:pPr>
    </w:lvl>
    <w:lvl w:ilvl="2" w:tplc="FFFFFFFF" w:tentative="1">
      <w:start w:val="1"/>
      <w:numFmt w:val="lowerRoman"/>
      <w:lvlText w:val="%3."/>
      <w:lvlJc w:val="right"/>
      <w:pPr>
        <w:ind w:left="2520" w:hanging="480"/>
      </w:pPr>
    </w:lvl>
    <w:lvl w:ilvl="3" w:tplc="FFFFFFFF" w:tentative="1">
      <w:start w:val="1"/>
      <w:numFmt w:val="decimal"/>
      <w:lvlText w:val="%4."/>
      <w:lvlJc w:val="left"/>
      <w:pPr>
        <w:ind w:left="3000" w:hanging="480"/>
      </w:pPr>
    </w:lvl>
    <w:lvl w:ilvl="4" w:tplc="FFFFFFFF" w:tentative="1">
      <w:start w:val="1"/>
      <w:numFmt w:val="ideographTraditional"/>
      <w:lvlText w:val="%5、"/>
      <w:lvlJc w:val="left"/>
      <w:pPr>
        <w:ind w:left="3480" w:hanging="480"/>
      </w:pPr>
    </w:lvl>
    <w:lvl w:ilvl="5" w:tplc="FFFFFFFF" w:tentative="1">
      <w:start w:val="1"/>
      <w:numFmt w:val="lowerRoman"/>
      <w:lvlText w:val="%6."/>
      <w:lvlJc w:val="right"/>
      <w:pPr>
        <w:ind w:left="3960" w:hanging="480"/>
      </w:pPr>
    </w:lvl>
    <w:lvl w:ilvl="6" w:tplc="FFFFFFFF" w:tentative="1">
      <w:start w:val="1"/>
      <w:numFmt w:val="decimal"/>
      <w:lvlText w:val="%7."/>
      <w:lvlJc w:val="left"/>
      <w:pPr>
        <w:ind w:left="4440" w:hanging="480"/>
      </w:pPr>
    </w:lvl>
    <w:lvl w:ilvl="7" w:tplc="FFFFFFFF" w:tentative="1">
      <w:start w:val="1"/>
      <w:numFmt w:val="ideographTraditional"/>
      <w:lvlText w:val="%8、"/>
      <w:lvlJc w:val="left"/>
      <w:pPr>
        <w:ind w:left="4920" w:hanging="480"/>
      </w:pPr>
    </w:lvl>
    <w:lvl w:ilvl="8" w:tplc="FFFFFFFF" w:tentative="1">
      <w:start w:val="1"/>
      <w:numFmt w:val="lowerRoman"/>
      <w:lvlText w:val="%9."/>
      <w:lvlJc w:val="right"/>
      <w:pPr>
        <w:ind w:left="5400" w:hanging="480"/>
      </w:pPr>
    </w:lvl>
  </w:abstractNum>
  <w:abstractNum w:abstractNumId="13" w15:restartNumberingAfterBreak="0">
    <w:nsid w:val="63784C26"/>
    <w:multiLevelType w:val="hybridMultilevel"/>
    <w:tmpl w:val="88CA3A7E"/>
    <w:lvl w:ilvl="0" w:tplc="E8D26420">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4" w15:restartNumberingAfterBreak="0">
    <w:nsid w:val="6812562C"/>
    <w:multiLevelType w:val="hybridMultilevel"/>
    <w:tmpl w:val="88CA3A7E"/>
    <w:lvl w:ilvl="0" w:tplc="FFFFFFFF">
      <w:start w:val="1"/>
      <w:numFmt w:val="taiwaneseCountingThousand"/>
      <w:lvlText w:val="%1、"/>
      <w:lvlJc w:val="left"/>
      <w:pPr>
        <w:ind w:left="1320" w:hanging="720"/>
      </w:pPr>
      <w:rPr>
        <w:rFonts w:hint="default"/>
      </w:rPr>
    </w:lvl>
    <w:lvl w:ilvl="1" w:tplc="FFFFFFFF" w:tentative="1">
      <w:start w:val="1"/>
      <w:numFmt w:val="ideographTraditional"/>
      <w:lvlText w:val="%2、"/>
      <w:lvlJc w:val="left"/>
      <w:pPr>
        <w:ind w:left="1560" w:hanging="480"/>
      </w:pPr>
    </w:lvl>
    <w:lvl w:ilvl="2" w:tplc="FFFFFFFF" w:tentative="1">
      <w:start w:val="1"/>
      <w:numFmt w:val="lowerRoman"/>
      <w:lvlText w:val="%3."/>
      <w:lvlJc w:val="right"/>
      <w:pPr>
        <w:ind w:left="2040" w:hanging="480"/>
      </w:pPr>
    </w:lvl>
    <w:lvl w:ilvl="3" w:tplc="FFFFFFFF" w:tentative="1">
      <w:start w:val="1"/>
      <w:numFmt w:val="decimal"/>
      <w:lvlText w:val="%4."/>
      <w:lvlJc w:val="left"/>
      <w:pPr>
        <w:ind w:left="2520" w:hanging="480"/>
      </w:pPr>
    </w:lvl>
    <w:lvl w:ilvl="4" w:tplc="FFFFFFFF" w:tentative="1">
      <w:start w:val="1"/>
      <w:numFmt w:val="ideographTraditional"/>
      <w:lvlText w:val="%5、"/>
      <w:lvlJc w:val="left"/>
      <w:pPr>
        <w:ind w:left="3000" w:hanging="480"/>
      </w:pPr>
    </w:lvl>
    <w:lvl w:ilvl="5" w:tplc="FFFFFFFF" w:tentative="1">
      <w:start w:val="1"/>
      <w:numFmt w:val="lowerRoman"/>
      <w:lvlText w:val="%6."/>
      <w:lvlJc w:val="right"/>
      <w:pPr>
        <w:ind w:left="3480" w:hanging="480"/>
      </w:pPr>
    </w:lvl>
    <w:lvl w:ilvl="6" w:tplc="FFFFFFFF" w:tentative="1">
      <w:start w:val="1"/>
      <w:numFmt w:val="decimal"/>
      <w:lvlText w:val="%7."/>
      <w:lvlJc w:val="left"/>
      <w:pPr>
        <w:ind w:left="3960" w:hanging="480"/>
      </w:pPr>
    </w:lvl>
    <w:lvl w:ilvl="7" w:tplc="FFFFFFFF" w:tentative="1">
      <w:start w:val="1"/>
      <w:numFmt w:val="ideographTraditional"/>
      <w:lvlText w:val="%8、"/>
      <w:lvlJc w:val="left"/>
      <w:pPr>
        <w:ind w:left="4440" w:hanging="480"/>
      </w:pPr>
    </w:lvl>
    <w:lvl w:ilvl="8" w:tplc="FFFFFFFF" w:tentative="1">
      <w:start w:val="1"/>
      <w:numFmt w:val="lowerRoman"/>
      <w:lvlText w:val="%9."/>
      <w:lvlJc w:val="right"/>
      <w:pPr>
        <w:ind w:left="4920" w:hanging="480"/>
      </w:pPr>
    </w:lvl>
  </w:abstractNum>
  <w:abstractNum w:abstractNumId="15" w15:restartNumberingAfterBreak="0">
    <w:nsid w:val="6989079E"/>
    <w:multiLevelType w:val="hybridMultilevel"/>
    <w:tmpl w:val="E5B87FB2"/>
    <w:lvl w:ilvl="0" w:tplc="4868298C">
      <w:start w:val="1"/>
      <w:numFmt w:val="decimal"/>
      <w:lvlText w:val="(%1)"/>
      <w:lvlJc w:val="left"/>
      <w:pPr>
        <w:ind w:left="1800" w:hanging="720"/>
      </w:pPr>
      <w:rPr>
        <w:rFonts w:ascii="Times New Roman" w:hAnsi="Times New Roman" w:cs="Times New Roman"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16cid:durableId="2000376816">
    <w:abstractNumId w:val="2"/>
  </w:num>
  <w:num w:numId="2" w16cid:durableId="1670018778">
    <w:abstractNumId w:val="6"/>
  </w:num>
  <w:num w:numId="3" w16cid:durableId="342124936">
    <w:abstractNumId w:val="1"/>
  </w:num>
  <w:num w:numId="4" w16cid:durableId="1749378242">
    <w:abstractNumId w:val="8"/>
  </w:num>
  <w:num w:numId="5" w16cid:durableId="679311660">
    <w:abstractNumId w:val="4"/>
  </w:num>
  <w:num w:numId="6" w16cid:durableId="1370180193">
    <w:abstractNumId w:val="13"/>
  </w:num>
  <w:num w:numId="7" w16cid:durableId="34821333">
    <w:abstractNumId w:val="12"/>
  </w:num>
  <w:num w:numId="8" w16cid:durableId="739206934">
    <w:abstractNumId w:val="14"/>
  </w:num>
  <w:num w:numId="9" w16cid:durableId="978144307">
    <w:abstractNumId w:val="5"/>
  </w:num>
  <w:num w:numId="10" w16cid:durableId="1924606123">
    <w:abstractNumId w:val="9"/>
  </w:num>
  <w:num w:numId="11" w16cid:durableId="1255670847">
    <w:abstractNumId w:val="10"/>
  </w:num>
  <w:num w:numId="12" w16cid:durableId="615526060">
    <w:abstractNumId w:val="0"/>
  </w:num>
  <w:num w:numId="13" w16cid:durableId="1955020090">
    <w:abstractNumId w:val="7"/>
  </w:num>
  <w:num w:numId="14" w16cid:durableId="318196424">
    <w:abstractNumId w:val="11"/>
  </w:num>
  <w:num w:numId="15" w16cid:durableId="1066996650">
    <w:abstractNumId w:val="15"/>
  </w:num>
  <w:num w:numId="16" w16cid:durableId="39476871">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44B"/>
    <w:rsid w:val="000004F3"/>
    <w:rsid w:val="00001242"/>
    <w:rsid w:val="000040A7"/>
    <w:rsid w:val="00020A80"/>
    <w:rsid w:val="00024DB9"/>
    <w:rsid w:val="00025F8E"/>
    <w:rsid w:val="000300C4"/>
    <w:rsid w:val="00032374"/>
    <w:rsid w:val="000367E0"/>
    <w:rsid w:val="00036DEA"/>
    <w:rsid w:val="000464D9"/>
    <w:rsid w:val="000575E3"/>
    <w:rsid w:val="0006354B"/>
    <w:rsid w:val="00064855"/>
    <w:rsid w:val="00066747"/>
    <w:rsid w:val="000669D2"/>
    <w:rsid w:val="000702C0"/>
    <w:rsid w:val="00070F8E"/>
    <w:rsid w:val="00080954"/>
    <w:rsid w:val="000818DE"/>
    <w:rsid w:val="00084B3B"/>
    <w:rsid w:val="00085A59"/>
    <w:rsid w:val="00093117"/>
    <w:rsid w:val="00097298"/>
    <w:rsid w:val="00097FA9"/>
    <w:rsid w:val="000A1420"/>
    <w:rsid w:val="000A2009"/>
    <w:rsid w:val="000A3BB3"/>
    <w:rsid w:val="000B6E10"/>
    <w:rsid w:val="000B6F5F"/>
    <w:rsid w:val="000C22C1"/>
    <w:rsid w:val="000C27D0"/>
    <w:rsid w:val="000C3A34"/>
    <w:rsid w:val="000C5F9F"/>
    <w:rsid w:val="000D432F"/>
    <w:rsid w:val="000D66E5"/>
    <w:rsid w:val="000E0FDE"/>
    <w:rsid w:val="000F5606"/>
    <w:rsid w:val="000F7877"/>
    <w:rsid w:val="0010373C"/>
    <w:rsid w:val="001060E8"/>
    <w:rsid w:val="00107016"/>
    <w:rsid w:val="00111BAA"/>
    <w:rsid w:val="0011482A"/>
    <w:rsid w:val="001250FF"/>
    <w:rsid w:val="00135779"/>
    <w:rsid w:val="00137CE6"/>
    <w:rsid w:val="00137DAC"/>
    <w:rsid w:val="00143671"/>
    <w:rsid w:val="00143F85"/>
    <w:rsid w:val="001520F5"/>
    <w:rsid w:val="00154268"/>
    <w:rsid w:val="001554F5"/>
    <w:rsid w:val="001556E5"/>
    <w:rsid w:val="0015691A"/>
    <w:rsid w:val="001628D0"/>
    <w:rsid w:val="00166B22"/>
    <w:rsid w:val="001673C6"/>
    <w:rsid w:val="00167519"/>
    <w:rsid w:val="00167563"/>
    <w:rsid w:val="00170E19"/>
    <w:rsid w:val="0017103D"/>
    <w:rsid w:val="00175727"/>
    <w:rsid w:val="00182729"/>
    <w:rsid w:val="00186488"/>
    <w:rsid w:val="00186AD3"/>
    <w:rsid w:val="001A3929"/>
    <w:rsid w:val="001A59F0"/>
    <w:rsid w:val="001A7E14"/>
    <w:rsid w:val="001B187E"/>
    <w:rsid w:val="001B4F21"/>
    <w:rsid w:val="001B5CBC"/>
    <w:rsid w:val="001B7A53"/>
    <w:rsid w:val="001C0FCF"/>
    <w:rsid w:val="001C333C"/>
    <w:rsid w:val="001C5F4F"/>
    <w:rsid w:val="001C7EE0"/>
    <w:rsid w:val="001D53EF"/>
    <w:rsid w:val="001D56C0"/>
    <w:rsid w:val="001E0FAF"/>
    <w:rsid w:val="001E7613"/>
    <w:rsid w:val="001E7BC7"/>
    <w:rsid w:val="001F0BAB"/>
    <w:rsid w:val="001F5BE5"/>
    <w:rsid w:val="001F5CD0"/>
    <w:rsid w:val="001F6017"/>
    <w:rsid w:val="00201891"/>
    <w:rsid w:val="0020254A"/>
    <w:rsid w:val="00206546"/>
    <w:rsid w:val="0020699C"/>
    <w:rsid w:val="0021334F"/>
    <w:rsid w:val="0021429F"/>
    <w:rsid w:val="00217001"/>
    <w:rsid w:val="00224A9C"/>
    <w:rsid w:val="00226876"/>
    <w:rsid w:val="00232E95"/>
    <w:rsid w:val="00236F96"/>
    <w:rsid w:val="002374CC"/>
    <w:rsid w:val="002376B9"/>
    <w:rsid w:val="00245AFB"/>
    <w:rsid w:val="00246387"/>
    <w:rsid w:val="00247E2B"/>
    <w:rsid w:val="002504AB"/>
    <w:rsid w:val="00251FD8"/>
    <w:rsid w:val="002526A4"/>
    <w:rsid w:val="00257C5F"/>
    <w:rsid w:val="002606D9"/>
    <w:rsid w:val="00261A20"/>
    <w:rsid w:val="00282B07"/>
    <w:rsid w:val="002839CB"/>
    <w:rsid w:val="0028426B"/>
    <w:rsid w:val="002902A3"/>
    <w:rsid w:val="00290F6B"/>
    <w:rsid w:val="00293781"/>
    <w:rsid w:val="002A1A24"/>
    <w:rsid w:val="002A6DC8"/>
    <w:rsid w:val="002B382E"/>
    <w:rsid w:val="002B6CEE"/>
    <w:rsid w:val="002C4427"/>
    <w:rsid w:val="002C5585"/>
    <w:rsid w:val="002C69CD"/>
    <w:rsid w:val="002C7328"/>
    <w:rsid w:val="002D244E"/>
    <w:rsid w:val="002D4336"/>
    <w:rsid w:val="002D61E9"/>
    <w:rsid w:val="002D66AF"/>
    <w:rsid w:val="002E0E2D"/>
    <w:rsid w:val="002E232E"/>
    <w:rsid w:val="002E38BB"/>
    <w:rsid w:val="002F1166"/>
    <w:rsid w:val="002F197C"/>
    <w:rsid w:val="003017DE"/>
    <w:rsid w:val="00304C74"/>
    <w:rsid w:val="00307B8A"/>
    <w:rsid w:val="00307CFB"/>
    <w:rsid w:val="00311CF2"/>
    <w:rsid w:val="00315392"/>
    <w:rsid w:val="00321306"/>
    <w:rsid w:val="00323AC0"/>
    <w:rsid w:val="00323D42"/>
    <w:rsid w:val="00325A5B"/>
    <w:rsid w:val="00325D8A"/>
    <w:rsid w:val="00326112"/>
    <w:rsid w:val="00326197"/>
    <w:rsid w:val="003319E4"/>
    <w:rsid w:val="00337B68"/>
    <w:rsid w:val="003428CA"/>
    <w:rsid w:val="003432EF"/>
    <w:rsid w:val="0034669C"/>
    <w:rsid w:val="00346B69"/>
    <w:rsid w:val="00361435"/>
    <w:rsid w:val="003633C4"/>
    <w:rsid w:val="003638BA"/>
    <w:rsid w:val="003654FA"/>
    <w:rsid w:val="00366AAD"/>
    <w:rsid w:val="0037317F"/>
    <w:rsid w:val="0037386B"/>
    <w:rsid w:val="00381144"/>
    <w:rsid w:val="003838F7"/>
    <w:rsid w:val="00386FF3"/>
    <w:rsid w:val="003909C8"/>
    <w:rsid w:val="0039325E"/>
    <w:rsid w:val="00393DB7"/>
    <w:rsid w:val="00397B86"/>
    <w:rsid w:val="003A3815"/>
    <w:rsid w:val="003A4B0B"/>
    <w:rsid w:val="003A52A6"/>
    <w:rsid w:val="003A610F"/>
    <w:rsid w:val="003B01E2"/>
    <w:rsid w:val="003B46C9"/>
    <w:rsid w:val="003C3EF5"/>
    <w:rsid w:val="003D0D74"/>
    <w:rsid w:val="003D573A"/>
    <w:rsid w:val="003D6103"/>
    <w:rsid w:val="003D69AF"/>
    <w:rsid w:val="003D7C07"/>
    <w:rsid w:val="003E0D2E"/>
    <w:rsid w:val="003E2DFE"/>
    <w:rsid w:val="003E67C5"/>
    <w:rsid w:val="003E73E5"/>
    <w:rsid w:val="003E79DA"/>
    <w:rsid w:val="003F18A7"/>
    <w:rsid w:val="00402F70"/>
    <w:rsid w:val="00404BCE"/>
    <w:rsid w:val="0041497F"/>
    <w:rsid w:val="00415CF4"/>
    <w:rsid w:val="00420EE8"/>
    <w:rsid w:val="0042252A"/>
    <w:rsid w:val="0043206E"/>
    <w:rsid w:val="00433537"/>
    <w:rsid w:val="00434ADE"/>
    <w:rsid w:val="00446D25"/>
    <w:rsid w:val="004544FA"/>
    <w:rsid w:val="00463B6B"/>
    <w:rsid w:val="0046484F"/>
    <w:rsid w:val="00465A9E"/>
    <w:rsid w:val="0046721C"/>
    <w:rsid w:val="0047133E"/>
    <w:rsid w:val="00473617"/>
    <w:rsid w:val="00474142"/>
    <w:rsid w:val="00475E3E"/>
    <w:rsid w:val="004815AB"/>
    <w:rsid w:val="004829BB"/>
    <w:rsid w:val="004842DD"/>
    <w:rsid w:val="00485373"/>
    <w:rsid w:val="004859B3"/>
    <w:rsid w:val="0048610F"/>
    <w:rsid w:val="00493381"/>
    <w:rsid w:val="004941E7"/>
    <w:rsid w:val="00495682"/>
    <w:rsid w:val="004958DB"/>
    <w:rsid w:val="00497224"/>
    <w:rsid w:val="004A42F6"/>
    <w:rsid w:val="004B3F35"/>
    <w:rsid w:val="004B7281"/>
    <w:rsid w:val="004C7C69"/>
    <w:rsid w:val="004D1378"/>
    <w:rsid w:val="004D5D0D"/>
    <w:rsid w:val="004D6BFC"/>
    <w:rsid w:val="004E0556"/>
    <w:rsid w:val="004E402D"/>
    <w:rsid w:val="004F161B"/>
    <w:rsid w:val="004F35B1"/>
    <w:rsid w:val="004F598F"/>
    <w:rsid w:val="004F6DC4"/>
    <w:rsid w:val="004F7042"/>
    <w:rsid w:val="005107E2"/>
    <w:rsid w:val="0051179D"/>
    <w:rsid w:val="0051663F"/>
    <w:rsid w:val="005222C3"/>
    <w:rsid w:val="00522680"/>
    <w:rsid w:val="00524BA1"/>
    <w:rsid w:val="0053065F"/>
    <w:rsid w:val="00532095"/>
    <w:rsid w:val="005336F9"/>
    <w:rsid w:val="00537A8D"/>
    <w:rsid w:val="00541F23"/>
    <w:rsid w:val="005503C2"/>
    <w:rsid w:val="005606FE"/>
    <w:rsid w:val="00562BDF"/>
    <w:rsid w:val="005631A0"/>
    <w:rsid w:val="00566D34"/>
    <w:rsid w:val="00575631"/>
    <w:rsid w:val="0058304F"/>
    <w:rsid w:val="005832AF"/>
    <w:rsid w:val="0059170D"/>
    <w:rsid w:val="005A46D7"/>
    <w:rsid w:val="005A50EE"/>
    <w:rsid w:val="005A7825"/>
    <w:rsid w:val="005B2287"/>
    <w:rsid w:val="005B4C60"/>
    <w:rsid w:val="005B4CD9"/>
    <w:rsid w:val="005B572A"/>
    <w:rsid w:val="005B5B42"/>
    <w:rsid w:val="005C0383"/>
    <w:rsid w:val="005C0962"/>
    <w:rsid w:val="005C2A32"/>
    <w:rsid w:val="005C3721"/>
    <w:rsid w:val="005D2D85"/>
    <w:rsid w:val="005D7DA2"/>
    <w:rsid w:val="005D7ECE"/>
    <w:rsid w:val="005E029F"/>
    <w:rsid w:val="005E11D9"/>
    <w:rsid w:val="005E376B"/>
    <w:rsid w:val="005E4E47"/>
    <w:rsid w:val="005F0DE4"/>
    <w:rsid w:val="005F1627"/>
    <w:rsid w:val="005F3BD7"/>
    <w:rsid w:val="005F7311"/>
    <w:rsid w:val="00606F31"/>
    <w:rsid w:val="00607074"/>
    <w:rsid w:val="00611827"/>
    <w:rsid w:val="00614D69"/>
    <w:rsid w:val="0061540A"/>
    <w:rsid w:val="00620AEC"/>
    <w:rsid w:val="006312C9"/>
    <w:rsid w:val="00635A2B"/>
    <w:rsid w:val="0063663B"/>
    <w:rsid w:val="0064247D"/>
    <w:rsid w:val="00643D5F"/>
    <w:rsid w:val="00645423"/>
    <w:rsid w:val="00646AC5"/>
    <w:rsid w:val="00650345"/>
    <w:rsid w:val="00655ABE"/>
    <w:rsid w:val="00663D23"/>
    <w:rsid w:val="00664ABE"/>
    <w:rsid w:val="006751EF"/>
    <w:rsid w:val="00676E8B"/>
    <w:rsid w:val="006830C6"/>
    <w:rsid w:val="0068435C"/>
    <w:rsid w:val="006921A0"/>
    <w:rsid w:val="00692F27"/>
    <w:rsid w:val="006971F4"/>
    <w:rsid w:val="006A06A5"/>
    <w:rsid w:val="006A2C20"/>
    <w:rsid w:val="006A5E3F"/>
    <w:rsid w:val="006B67F2"/>
    <w:rsid w:val="006C0073"/>
    <w:rsid w:val="006C1AAB"/>
    <w:rsid w:val="006C1B5D"/>
    <w:rsid w:val="006C4CE1"/>
    <w:rsid w:val="006D000C"/>
    <w:rsid w:val="006D061E"/>
    <w:rsid w:val="006D0EA0"/>
    <w:rsid w:val="006D485D"/>
    <w:rsid w:val="006D6B9F"/>
    <w:rsid w:val="006E2A9E"/>
    <w:rsid w:val="006E5476"/>
    <w:rsid w:val="006F0111"/>
    <w:rsid w:val="006F5032"/>
    <w:rsid w:val="00703F1E"/>
    <w:rsid w:val="007060AE"/>
    <w:rsid w:val="00707268"/>
    <w:rsid w:val="00713E6A"/>
    <w:rsid w:val="00727808"/>
    <w:rsid w:val="00730E68"/>
    <w:rsid w:val="00743FFD"/>
    <w:rsid w:val="00750D1C"/>
    <w:rsid w:val="00751E93"/>
    <w:rsid w:val="00752F07"/>
    <w:rsid w:val="0076456A"/>
    <w:rsid w:val="00771747"/>
    <w:rsid w:val="007726A0"/>
    <w:rsid w:val="007756D5"/>
    <w:rsid w:val="007804C8"/>
    <w:rsid w:val="00783A02"/>
    <w:rsid w:val="00796642"/>
    <w:rsid w:val="007A42E9"/>
    <w:rsid w:val="007A6126"/>
    <w:rsid w:val="007B2767"/>
    <w:rsid w:val="007B3774"/>
    <w:rsid w:val="007B3B9C"/>
    <w:rsid w:val="007B3C24"/>
    <w:rsid w:val="007B575F"/>
    <w:rsid w:val="007B7A73"/>
    <w:rsid w:val="007C1BAF"/>
    <w:rsid w:val="007D00DB"/>
    <w:rsid w:val="007D1427"/>
    <w:rsid w:val="007D2C15"/>
    <w:rsid w:val="007D2D86"/>
    <w:rsid w:val="007E1074"/>
    <w:rsid w:val="007E47FB"/>
    <w:rsid w:val="007E515A"/>
    <w:rsid w:val="007E57BC"/>
    <w:rsid w:val="007E654B"/>
    <w:rsid w:val="007F0439"/>
    <w:rsid w:val="007F1FF8"/>
    <w:rsid w:val="007F30E8"/>
    <w:rsid w:val="008005A6"/>
    <w:rsid w:val="008019B4"/>
    <w:rsid w:val="00810771"/>
    <w:rsid w:val="00810BEA"/>
    <w:rsid w:val="00813CCD"/>
    <w:rsid w:val="00815A99"/>
    <w:rsid w:val="00816097"/>
    <w:rsid w:val="0081714C"/>
    <w:rsid w:val="00822A3E"/>
    <w:rsid w:val="0082412C"/>
    <w:rsid w:val="0083204D"/>
    <w:rsid w:val="00836146"/>
    <w:rsid w:val="00842F49"/>
    <w:rsid w:val="00850FB3"/>
    <w:rsid w:val="0085195E"/>
    <w:rsid w:val="00853FDA"/>
    <w:rsid w:val="00854513"/>
    <w:rsid w:val="00867D78"/>
    <w:rsid w:val="008708ED"/>
    <w:rsid w:val="0087125E"/>
    <w:rsid w:val="00875388"/>
    <w:rsid w:val="00885352"/>
    <w:rsid w:val="00890585"/>
    <w:rsid w:val="008949D7"/>
    <w:rsid w:val="00896892"/>
    <w:rsid w:val="00896D3A"/>
    <w:rsid w:val="008A0333"/>
    <w:rsid w:val="008A375A"/>
    <w:rsid w:val="008A7C0F"/>
    <w:rsid w:val="008A7C9D"/>
    <w:rsid w:val="008B0D20"/>
    <w:rsid w:val="008B23C1"/>
    <w:rsid w:val="008B3FC3"/>
    <w:rsid w:val="008B4079"/>
    <w:rsid w:val="008B4B28"/>
    <w:rsid w:val="008C177F"/>
    <w:rsid w:val="008C1E6E"/>
    <w:rsid w:val="008C5E77"/>
    <w:rsid w:val="008D2A21"/>
    <w:rsid w:val="008D564B"/>
    <w:rsid w:val="008D67CD"/>
    <w:rsid w:val="008D6D61"/>
    <w:rsid w:val="008E1B2F"/>
    <w:rsid w:val="008E2D7A"/>
    <w:rsid w:val="008E2DF9"/>
    <w:rsid w:val="008E3529"/>
    <w:rsid w:val="008E3E85"/>
    <w:rsid w:val="008E52AE"/>
    <w:rsid w:val="008E5E64"/>
    <w:rsid w:val="008E7B5C"/>
    <w:rsid w:val="008F16FA"/>
    <w:rsid w:val="008F4A6F"/>
    <w:rsid w:val="009022C0"/>
    <w:rsid w:val="00907B04"/>
    <w:rsid w:val="00910EDF"/>
    <w:rsid w:val="00911EFA"/>
    <w:rsid w:val="00913DEE"/>
    <w:rsid w:val="0092346E"/>
    <w:rsid w:val="00927929"/>
    <w:rsid w:val="00930AD4"/>
    <w:rsid w:val="00934CD2"/>
    <w:rsid w:val="009359F8"/>
    <w:rsid w:val="009372AF"/>
    <w:rsid w:val="009444D5"/>
    <w:rsid w:val="00945406"/>
    <w:rsid w:val="00950DBD"/>
    <w:rsid w:val="00950FA2"/>
    <w:rsid w:val="00953E46"/>
    <w:rsid w:val="009605D8"/>
    <w:rsid w:val="00970375"/>
    <w:rsid w:val="00970E22"/>
    <w:rsid w:val="009777B1"/>
    <w:rsid w:val="00977E15"/>
    <w:rsid w:val="009813AB"/>
    <w:rsid w:val="00983ABB"/>
    <w:rsid w:val="009A13B2"/>
    <w:rsid w:val="009A49BF"/>
    <w:rsid w:val="009A76D9"/>
    <w:rsid w:val="009B70F6"/>
    <w:rsid w:val="009C324E"/>
    <w:rsid w:val="009C36ED"/>
    <w:rsid w:val="009C6B10"/>
    <w:rsid w:val="009D053B"/>
    <w:rsid w:val="009D5057"/>
    <w:rsid w:val="009D50AD"/>
    <w:rsid w:val="009D643C"/>
    <w:rsid w:val="009E0BBE"/>
    <w:rsid w:val="009E25F2"/>
    <w:rsid w:val="009E2715"/>
    <w:rsid w:val="009E2FB1"/>
    <w:rsid w:val="009F0261"/>
    <w:rsid w:val="009F2C01"/>
    <w:rsid w:val="009F3517"/>
    <w:rsid w:val="009F7E44"/>
    <w:rsid w:val="00A01E3E"/>
    <w:rsid w:val="00A10F08"/>
    <w:rsid w:val="00A20276"/>
    <w:rsid w:val="00A24254"/>
    <w:rsid w:val="00A27F42"/>
    <w:rsid w:val="00A31D61"/>
    <w:rsid w:val="00A329C7"/>
    <w:rsid w:val="00A342CB"/>
    <w:rsid w:val="00A43DAD"/>
    <w:rsid w:val="00A46AC5"/>
    <w:rsid w:val="00A50A40"/>
    <w:rsid w:val="00A603F4"/>
    <w:rsid w:val="00A662F5"/>
    <w:rsid w:val="00A710C2"/>
    <w:rsid w:val="00A75B7A"/>
    <w:rsid w:val="00A8133A"/>
    <w:rsid w:val="00A86021"/>
    <w:rsid w:val="00A87FE8"/>
    <w:rsid w:val="00A91CB2"/>
    <w:rsid w:val="00A9433E"/>
    <w:rsid w:val="00AA1BC3"/>
    <w:rsid w:val="00AA4451"/>
    <w:rsid w:val="00AA64AF"/>
    <w:rsid w:val="00AB1498"/>
    <w:rsid w:val="00AB196C"/>
    <w:rsid w:val="00AB3625"/>
    <w:rsid w:val="00AB4CC6"/>
    <w:rsid w:val="00AC278D"/>
    <w:rsid w:val="00AC57A4"/>
    <w:rsid w:val="00AD11DF"/>
    <w:rsid w:val="00AD5360"/>
    <w:rsid w:val="00AE067B"/>
    <w:rsid w:val="00AE07B2"/>
    <w:rsid w:val="00AE1066"/>
    <w:rsid w:val="00AF36CC"/>
    <w:rsid w:val="00AF5E6B"/>
    <w:rsid w:val="00AF6618"/>
    <w:rsid w:val="00AF71E9"/>
    <w:rsid w:val="00AF764F"/>
    <w:rsid w:val="00B0074F"/>
    <w:rsid w:val="00B06625"/>
    <w:rsid w:val="00B07FEE"/>
    <w:rsid w:val="00B1176C"/>
    <w:rsid w:val="00B11F81"/>
    <w:rsid w:val="00B129D3"/>
    <w:rsid w:val="00B152E6"/>
    <w:rsid w:val="00B15515"/>
    <w:rsid w:val="00B22240"/>
    <w:rsid w:val="00B253FB"/>
    <w:rsid w:val="00B25BC5"/>
    <w:rsid w:val="00B3000A"/>
    <w:rsid w:val="00B356BA"/>
    <w:rsid w:val="00B43562"/>
    <w:rsid w:val="00B43AB7"/>
    <w:rsid w:val="00B466DD"/>
    <w:rsid w:val="00B53EAF"/>
    <w:rsid w:val="00B64B55"/>
    <w:rsid w:val="00B716A7"/>
    <w:rsid w:val="00B73F63"/>
    <w:rsid w:val="00B74F05"/>
    <w:rsid w:val="00B768D7"/>
    <w:rsid w:val="00B818CA"/>
    <w:rsid w:val="00B83A76"/>
    <w:rsid w:val="00B83F6D"/>
    <w:rsid w:val="00B90AE2"/>
    <w:rsid w:val="00B928A4"/>
    <w:rsid w:val="00B93188"/>
    <w:rsid w:val="00BA5B94"/>
    <w:rsid w:val="00BB0DA3"/>
    <w:rsid w:val="00BB5797"/>
    <w:rsid w:val="00BB57D6"/>
    <w:rsid w:val="00BB5C97"/>
    <w:rsid w:val="00BB7E00"/>
    <w:rsid w:val="00BB7E85"/>
    <w:rsid w:val="00BC279B"/>
    <w:rsid w:val="00BC4826"/>
    <w:rsid w:val="00BE21CF"/>
    <w:rsid w:val="00BE50E5"/>
    <w:rsid w:val="00BF586D"/>
    <w:rsid w:val="00BF7F13"/>
    <w:rsid w:val="00C05BD2"/>
    <w:rsid w:val="00C102E7"/>
    <w:rsid w:val="00C134C4"/>
    <w:rsid w:val="00C13695"/>
    <w:rsid w:val="00C1759B"/>
    <w:rsid w:val="00C215D0"/>
    <w:rsid w:val="00C31CC6"/>
    <w:rsid w:val="00C36068"/>
    <w:rsid w:val="00C411FE"/>
    <w:rsid w:val="00C41AE5"/>
    <w:rsid w:val="00C5186C"/>
    <w:rsid w:val="00C52FB5"/>
    <w:rsid w:val="00C66F04"/>
    <w:rsid w:val="00C6798F"/>
    <w:rsid w:val="00C7146E"/>
    <w:rsid w:val="00C73816"/>
    <w:rsid w:val="00C73A2D"/>
    <w:rsid w:val="00C75600"/>
    <w:rsid w:val="00C75C3C"/>
    <w:rsid w:val="00C80928"/>
    <w:rsid w:val="00C80E21"/>
    <w:rsid w:val="00C81F15"/>
    <w:rsid w:val="00C830CA"/>
    <w:rsid w:val="00C841BF"/>
    <w:rsid w:val="00C85D00"/>
    <w:rsid w:val="00C86F0D"/>
    <w:rsid w:val="00C906A4"/>
    <w:rsid w:val="00C91B74"/>
    <w:rsid w:val="00C978C2"/>
    <w:rsid w:val="00CA078D"/>
    <w:rsid w:val="00CA43DD"/>
    <w:rsid w:val="00CA5921"/>
    <w:rsid w:val="00CA5C11"/>
    <w:rsid w:val="00CA69B4"/>
    <w:rsid w:val="00CC064D"/>
    <w:rsid w:val="00CC4F0C"/>
    <w:rsid w:val="00CD14EA"/>
    <w:rsid w:val="00CD2090"/>
    <w:rsid w:val="00CE1045"/>
    <w:rsid w:val="00CE18F0"/>
    <w:rsid w:val="00CE4D65"/>
    <w:rsid w:val="00CE7431"/>
    <w:rsid w:val="00CF23E2"/>
    <w:rsid w:val="00CF365B"/>
    <w:rsid w:val="00CF5A67"/>
    <w:rsid w:val="00D000D5"/>
    <w:rsid w:val="00D00720"/>
    <w:rsid w:val="00D030C5"/>
    <w:rsid w:val="00D16846"/>
    <w:rsid w:val="00D230BD"/>
    <w:rsid w:val="00D248AA"/>
    <w:rsid w:val="00D250EC"/>
    <w:rsid w:val="00D25163"/>
    <w:rsid w:val="00D30371"/>
    <w:rsid w:val="00D34093"/>
    <w:rsid w:val="00D36C2B"/>
    <w:rsid w:val="00D37212"/>
    <w:rsid w:val="00D4171A"/>
    <w:rsid w:val="00D51F08"/>
    <w:rsid w:val="00D53E72"/>
    <w:rsid w:val="00D60A19"/>
    <w:rsid w:val="00D62414"/>
    <w:rsid w:val="00D649DF"/>
    <w:rsid w:val="00D728FA"/>
    <w:rsid w:val="00D73FB2"/>
    <w:rsid w:val="00D76F39"/>
    <w:rsid w:val="00D8468D"/>
    <w:rsid w:val="00D84FC7"/>
    <w:rsid w:val="00D8756C"/>
    <w:rsid w:val="00DA3BFF"/>
    <w:rsid w:val="00DA4045"/>
    <w:rsid w:val="00DA4B16"/>
    <w:rsid w:val="00DA5446"/>
    <w:rsid w:val="00DB2AC6"/>
    <w:rsid w:val="00DB3ABF"/>
    <w:rsid w:val="00DB3DC2"/>
    <w:rsid w:val="00DC3F5D"/>
    <w:rsid w:val="00DC5E9D"/>
    <w:rsid w:val="00DC60A0"/>
    <w:rsid w:val="00DC628C"/>
    <w:rsid w:val="00DD0C3A"/>
    <w:rsid w:val="00DD1495"/>
    <w:rsid w:val="00DD2A01"/>
    <w:rsid w:val="00DD2A03"/>
    <w:rsid w:val="00DD2D87"/>
    <w:rsid w:val="00DD6A5F"/>
    <w:rsid w:val="00DD713C"/>
    <w:rsid w:val="00DE28B6"/>
    <w:rsid w:val="00DE3DDA"/>
    <w:rsid w:val="00DE59E9"/>
    <w:rsid w:val="00DF2D6A"/>
    <w:rsid w:val="00E032F4"/>
    <w:rsid w:val="00E07669"/>
    <w:rsid w:val="00E12686"/>
    <w:rsid w:val="00E12B52"/>
    <w:rsid w:val="00E2610C"/>
    <w:rsid w:val="00E3120D"/>
    <w:rsid w:val="00E3144B"/>
    <w:rsid w:val="00E31774"/>
    <w:rsid w:val="00E31EF6"/>
    <w:rsid w:val="00E32ECD"/>
    <w:rsid w:val="00E43DF1"/>
    <w:rsid w:val="00E44A85"/>
    <w:rsid w:val="00E44C84"/>
    <w:rsid w:val="00E45927"/>
    <w:rsid w:val="00E46059"/>
    <w:rsid w:val="00E46C6A"/>
    <w:rsid w:val="00E505C5"/>
    <w:rsid w:val="00E52FC0"/>
    <w:rsid w:val="00E54952"/>
    <w:rsid w:val="00E563C7"/>
    <w:rsid w:val="00E56EDF"/>
    <w:rsid w:val="00E6714A"/>
    <w:rsid w:val="00E731AB"/>
    <w:rsid w:val="00E732CB"/>
    <w:rsid w:val="00E753F1"/>
    <w:rsid w:val="00E7650B"/>
    <w:rsid w:val="00E80371"/>
    <w:rsid w:val="00E863B0"/>
    <w:rsid w:val="00E86A99"/>
    <w:rsid w:val="00E873BA"/>
    <w:rsid w:val="00E97B0A"/>
    <w:rsid w:val="00EA495C"/>
    <w:rsid w:val="00EB56B0"/>
    <w:rsid w:val="00EC031B"/>
    <w:rsid w:val="00EC1768"/>
    <w:rsid w:val="00EC6926"/>
    <w:rsid w:val="00EE0926"/>
    <w:rsid w:val="00EE2196"/>
    <w:rsid w:val="00EE551F"/>
    <w:rsid w:val="00EF7E9A"/>
    <w:rsid w:val="00F0222C"/>
    <w:rsid w:val="00F036CE"/>
    <w:rsid w:val="00F06F5B"/>
    <w:rsid w:val="00F1193A"/>
    <w:rsid w:val="00F14367"/>
    <w:rsid w:val="00F212D3"/>
    <w:rsid w:val="00F21465"/>
    <w:rsid w:val="00F2341C"/>
    <w:rsid w:val="00F24FEC"/>
    <w:rsid w:val="00F25436"/>
    <w:rsid w:val="00F25845"/>
    <w:rsid w:val="00F25EF3"/>
    <w:rsid w:val="00F262FD"/>
    <w:rsid w:val="00F27560"/>
    <w:rsid w:val="00F306EF"/>
    <w:rsid w:val="00F3602D"/>
    <w:rsid w:val="00F37A36"/>
    <w:rsid w:val="00F41C32"/>
    <w:rsid w:val="00F43409"/>
    <w:rsid w:val="00F44783"/>
    <w:rsid w:val="00F5089F"/>
    <w:rsid w:val="00F56CBE"/>
    <w:rsid w:val="00F63602"/>
    <w:rsid w:val="00F640D0"/>
    <w:rsid w:val="00F72B14"/>
    <w:rsid w:val="00F773B5"/>
    <w:rsid w:val="00F85E0A"/>
    <w:rsid w:val="00F8679E"/>
    <w:rsid w:val="00F948B6"/>
    <w:rsid w:val="00FA0D12"/>
    <w:rsid w:val="00FA6C69"/>
    <w:rsid w:val="00FA7DB5"/>
    <w:rsid w:val="00FB15A9"/>
    <w:rsid w:val="00FC14D6"/>
    <w:rsid w:val="00FC1F20"/>
    <w:rsid w:val="00FC4AE4"/>
    <w:rsid w:val="00FD2B88"/>
    <w:rsid w:val="00FD344F"/>
    <w:rsid w:val="00FD5D78"/>
    <w:rsid w:val="00FE6023"/>
    <w:rsid w:val="00FE6632"/>
    <w:rsid w:val="00FE681C"/>
    <w:rsid w:val="00FF048B"/>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3018FE"/>
  <w15:docId w15:val="{2F4EE6F7-0736-4959-BCC7-37812315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D2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left="480"/>
    </w:pPr>
  </w:style>
  <w:style w:type="paragraph" w:customStyle="1" w:styleId="1">
    <w:name w:val="目錄1"/>
    <w:basedOn w:val="a"/>
    <w:pPr>
      <w:spacing w:after="120"/>
    </w:pPr>
    <w:rPr>
      <w:szCs w:val="20"/>
    </w:rPr>
  </w:style>
  <w:style w:type="paragraph" w:styleId="a4">
    <w:name w:val="Body Text"/>
    <w:basedOn w:val="a"/>
    <w:pPr>
      <w:widowControl/>
      <w:jc w:val="both"/>
    </w:pPr>
    <w:rPr>
      <w:rFonts w:ascii="新細明體" w:hAnsi="新細明體"/>
      <w:color w:val="000000"/>
    </w:rPr>
  </w:style>
  <w:style w:type="character" w:styleId="a5">
    <w:name w:val="FollowedHyperlink"/>
    <w:rPr>
      <w:color w:val="800080"/>
      <w:u w:val="single"/>
    </w:rPr>
  </w:style>
  <w:style w:type="paragraph" w:styleId="a6">
    <w:name w:val="header"/>
    <w:basedOn w:val="a"/>
    <w:pPr>
      <w:tabs>
        <w:tab w:val="center" w:pos="4153"/>
        <w:tab w:val="right" w:pos="8306"/>
      </w:tabs>
      <w:snapToGrid w:val="0"/>
    </w:pPr>
    <w:rPr>
      <w:sz w:val="20"/>
      <w:szCs w:val="20"/>
    </w:rPr>
  </w:style>
  <w:style w:type="paragraph" w:styleId="a7">
    <w:name w:val="footer"/>
    <w:basedOn w:val="a"/>
    <w:link w:val="a8"/>
    <w:uiPriority w:val="99"/>
    <w:pPr>
      <w:tabs>
        <w:tab w:val="center" w:pos="4153"/>
        <w:tab w:val="right" w:pos="8306"/>
      </w:tabs>
      <w:snapToGrid w:val="0"/>
    </w:pPr>
    <w:rPr>
      <w:sz w:val="20"/>
      <w:szCs w:val="20"/>
    </w:rPr>
  </w:style>
  <w:style w:type="character" w:customStyle="1" w:styleId="a8">
    <w:name w:val="頁尾 字元"/>
    <w:link w:val="a7"/>
    <w:uiPriority w:val="99"/>
    <w:rsid w:val="00950DBD"/>
    <w:rPr>
      <w:kern w:val="2"/>
    </w:rPr>
  </w:style>
  <w:style w:type="paragraph" w:customStyle="1" w:styleId="21">
    <w:name w:val="標題 21"/>
    <w:basedOn w:val="a"/>
    <w:next w:val="a"/>
    <w:rsid w:val="005F0DE4"/>
    <w:pPr>
      <w:tabs>
        <w:tab w:val="left" w:pos="7938"/>
      </w:tabs>
      <w:adjustRightInd w:val="0"/>
      <w:spacing w:line="360" w:lineRule="atLeast"/>
      <w:textAlignment w:val="baseline"/>
    </w:pPr>
    <w:rPr>
      <w:rFonts w:ascii="細明體" w:eastAsia="細明體"/>
      <w:noProof/>
      <w:kern w:val="0"/>
      <w:szCs w:val="20"/>
    </w:rPr>
  </w:style>
  <w:style w:type="paragraph" w:styleId="a9">
    <w:name w:val="Balloon Text"/>
    <w:basedOn w:val="a"/>
    <w:link w:val="aa"/>
    <w:rsid w:val="0028426B"/>
    <w:rPr>
      <w:rFonts w:ascii="Cambria" w:hAnsi="Cambria"/>
      <w:sz w:val="18"/>
      <w:szCs w:val="18"/>
    </w:rPr>
  </w:style>
  <w:style w:type="character" w:customStyle="1" w:styleId="aa">
    <w:name w:val="註解方塊文字 字元"/>
    <w:link w:val="a9"/>
    <w:rsid w:val="0028426B"/>
    <w:rPr>
      <w:rFonts w:ascii="Cambria" w:eastAsia="新細明體" w:hAnsi="Cambria" w:cs="Times New Roman"/>
      <w:kern w:val="2"/>
      <w:sz w:val="18"/>
      <w:szCs w:val="18"/>
    </w:rPr>
  </w:style>
  <w:style w:type="paragraph" w:styleId="ab">
    <w:name w:val="Plain Text"/>
    <w:basedOn w:val="a"/>
    <w:link w:val="ac"/>
    <w:rsid w:val="007A42E9"/>
    <w:rPr>
      <w:rFonts w:ascii="細明體" w:eastAsia="細明體" w:hAnsi="Courier New"/>
      <w:szCs w:val="20"/>
    </w:rPr>
  </w:style>
  <w:style w:type="character" w:customStyle="1" w:styleId="ac">
    <w:name w:val="純文字 字元"/>
    <w:link w:val="ab"/>
    <w:rsid w:val="007A42E9"/>
    <w:rPr>
      <w:rFonts w:ascii="細明體" w:eastAsia="細明體" w:hAnsi="Courier New"/>
      <w:kern w:val="2"/>
      <w:sz w:val="24"/>
    </w:rPr>
  </w:style>
  <w:style w:type="table" w:styleId="ad">
    <w:name w:val="Table Grid"/>
    <w:basedOn w:val="a1"/>
    <w:rsid w:val="008F16F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E0BBE"/>
    <w:pPr>
      <w:ind w:leftChars="200" w:left="480"/>
    </w:pPr>
  </w:style>
  <w:style w:type="character" w:styleId="af">
    <w:name w:val="annotation reference"/>
    <w:basedOn w:val="a0"/>
    <w:uiPriority w:val="99"/>
    <w:semiHidden/>
    <w:unhideWhenUsed/>
    <w:rsid w:val="003A3815"/>
    <w:rPr>
      <w:sz w:val="18"/>
      <w:szCs w:val="18"/>
    </w:rPr>
  </w:style>
  <w:style w:type="paragraph" w:styleId="af0">
    <w:name w:val="annotation text"/>
    <w:basedOn w:val="a"/>
    <w:link w:val="af1"/>
    <w:uiPriority w:val="99"/>
    <w:semiHidden/>
    <w:unhideWhenUsed/>
    <w:rsid w:val="003A3815"/>
  </w:style>
  <w:style w:type="character" w:customStyle="1" w:styleId="af1">
    <w:name w:val="註解文字 字元"/>
    <w:basedOn w:val="a0"/>
    <w:link w:val="af0"/>
    <w:uiPriority w:val="99"/>
    <w:semiHidden/>
    <w:rsid w:val="003A3815"/>
    <w:rPr>
      <w:kern w:val="2"/>
      <w:sz w:val="24"/>
      <w:szCs w:val="24"/>
    </w:rPr>
  </w:style>
  <w:style w:type="paragraph" w:styleId="af2">
    <w:name w:val="annotation subject"/>
    <w:basedOn w:val="af0"/>
    <w:next w:val="af0"/>
    <w:link w:val="af3"/>
    <w:uiPriority w:val="99"/>
    <w:semiHidden/>
    <w:unhideWhenUsed/>
    <w:rsid w:val="003A3815"/>
    <w:rPr>
      <w:b/>
      <w:bCs/>
    </w:rPr>
  </w:style>
  <w:style w:type="character" w:customStyle="1" w:styleId="af3">
    <w:name w:val="註解主旨 字元"/>
    <w:basedOn w:val="af1"/>
    <w:link w:val="af2"/>
    <w:uiPriority w:val="99"/>
    <w:semiHidden/>
    <w:rsid w:val="003A3815"/>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A6806-FD64-4011-AA87-A7AC3494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1626</Words>
  <Characters>9272</Characters>
  <Application>Microsoft Office Word</Application>
  <DocSecurity>0</DocSecurity>
  <Lines>77</Lines>
  <Paragraphs>21</Paragraphs>
  <ScaleCrop>false</ScaleCrop>
  <Company>技合處</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資本門經費預算分配辦法修正對照表</dc:title>
  <dc:creator>陳秀娟</dc:creator>
  <cp:lastModifiedBy>徐美雯(Hsu, Mei-Wen)</cp:lastModifiedBy>
  <cp:revision>2</cp:revision>
  <cp:lastPrinted>2023-03-22T08:22:00Z</cp:lastPrinted>
  <dcterms:created xsi:type="dcterms:W3CDTF">2025-06-26T01:01:00Z</dcterms:created>
  <dcterms:modified xsi:type="dcterms:W3CDTF">2025-06-26T01:01:00Z</dcterms:modified>
</cp:coreProperties>
</file>